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661D" w14:textId="08A77B86" w:rsidR="00434AC7" w:rsidRPr="003C32C9" w:rsidRDefault="002826B8" w:rsidP="00E47C42">
      <w:pPr>
        <w:spacing w:before="120" w:after="120"/>
        <w:jc w:val="center"/>
        <w:rPr>
          <w:b/>
        </w:rPr>
      </w:pPr>
      <w:r w:rsidRPr="003C32C9">
        <w:rPr>
          <w:b/>
        </w:rPr>
        <w:t xml:space="preserve">ADANA </w:t>
      </w:r>
      <w:r w:rsidR="00434AC7" w:rsidRPr="003C32C9">
        <w:rPr>
          <w:b/>
        </w:rPr>
        <w:t>İLİ 202</w:t>
      </w:r>
      <w:r w:rsidR="00643C99" w:rsidRPr="003C32C9">
        <w:rPr>
          <w:b/>
        </w:rPr>
        <w:t>3</w:t>
      </w:r>
      <w:r w:rsidR="00434AC7" w:rsidRPr="003C32C9">
        <w:rPr>
          <w:b/>
        </w:rPr>
        <w:t xml:space="preserve"> YILI</w:t>
      </w:r>
      <w:r w:rsidR="004A12B8" w:rsidRPr="003C32C9">
        <w:rPr>
          <w:b/>
        </w:rPr>
        <w:t xml:space="preserve"> 2</w:t>
      </w:r>
      <w:r w:rsidR="00643C99" w:rsidRPr="003C32C9">
        <w:rPr>
          <w:b/>
        </w:rPr>
        <w:t>. HİBE PROGRAMI</w:t>
      </w:r>
    </w:p>
    <w:p w14:paraId="3EC3DC5F" w14:textId="6C440B80" w:rsidR="006B6FA2" w:rsidRPr="003C32C9" w:rsidRDefault="002F2AB0" w:rsidP="00E47C42">
      <w:pPr>
        <w:spacing w:before="120" w:after="120"/>
        <w:jc w:val="center"/>
        <w:rPr>
          <w:b/>
        </w:rPr>
      </w:pPr>
      <w:r>
        <w:rPr>
          <w:b/>
        </w:rPr>
        <w:t xml:space="preserve">YAŞAM ÇADIRI </w:t>
      </w:r>
    </w:p>
    <w:p w14:paraId="3548661F" w14:textId="0B0E4D9B" w:rsidR="00434AC7" w:rsidRPr="003C32C9" w:rsidRDefault="00434AC7" w:rsidP="00E47C42">
      <w:pPr>
        <w:spacing w:before="120" w:after="120"/>
        <w:jc w:val="center"/>
        <w:rPr>
          <w:b/>
        </w:rPr>
      </w:pPr>
      <w:r w:rsidRPr="003C32C9">
        <w:rPr>
          <w:b/>
        </w:rPr>
        <w:t>HİBE ÇAĞRISI İLANI</w:t>
      </w:r>
    </w:p>
    <w:p w14:paraId="35486620" w14:textId="77777777" w:rsidR="00434AC7" w:rsidRPr="003C32C9" w:rsidRDefault="00434AC7" w:rsidP="00E47C42">
      <w:pPr>
        <w:spacing w:before="120" w:after="120"/>
        <w:jc w:val="center"/>
      </w:pPr>
    </w:p>
    <w:p w14:paraId="35486621" w14:textId="77777777" w:rsidR="00434AC7" w:rsidRPr="003C32C9" w:rsidRDefault="00434AC7" w:rsidP="00E47C42">
      <w:pPr>
        <w:spacing w:before="120" w:after="120"/>
        <w:jc w:val="center"/>
      </w:pPr>
      <w:r w:rsidRPr="003C32C9">
        <w:t>Bu metin bilgilendirme amacıyla hazırlanmıştır.</w:t>
      </w:r>
    </w:p>
    <w:p w14:paraId="35486622" w14:textId="77777777" w:rsidR="00434AC7" w:rsidRPr="003C32C9" w:rsidRDefault="00434AC7" w:rsidP="00E47C42">
      <w:pPr>
        <w:spacing w:before="120" w:after="120"/>
        <w:jc w:val="center"/>
        <w:rPr>
          <w:i/>
        </w:rPr>
      </w:pPr>
    </w:p>
    <w:p w14:paraId="35486623" w14:textId="25214B58" w:rsidR="00434AC7" w:rsidRPr="003C32C9" w:rsidRDefault="00434AC7" w:rsidP="00E47C42">
      <w:pPr>
        <w:spacing w:before="120" w:after="120"/>
        <w:rPr>
          <w:b/>
        </w:rPr>
      </w:pPr>
      <w:r w:rsidRPr="003C32C9">
        <w:rPr>
          <w:b/>
        </w:rPr>
        <w:t xml:space="preserve">Başvuru Başlangıcı </w:t>
      </w:r>
      <w:r w:rsidRPr="003C32C9">
        <w:rPr>
          <w:b/>
        </w:rPr>
        <w:tab/>
      </w:r>
      <w:r w:rsidRPr="003C32C9">
        <w:rPr>
          <w:b/>
        </w:rPr>
        <w:tab/>
        <w:t xml:space="preserve">: </w:t>
      </w:r>
      <w:r w:rsidR="00FF6FD5" w:rsidRPr="003C32C9">
        <w:rPr>
          <w:b/>
        </w:rPr>
        <w:t>27</w:t>
      </w:r>
      <w:r w:rsidRPr="003C32C9">
        <w:rPr>
          <w:b/>
        </w:rPr>
        <w:t>.0</w:t>
      </w:r>
      <w:r w:rsidR="00621642" w:rsidRPr="003C32C9">
        <w:rPr>
          <w:b/>
        </w:rPr>
        <w:t>3</w:t>
      </w:r>
      <w:r w:rsidRPr="003C32C9">
        <w:rPr>
          <w:b/>
        </w:rPr>
        <w:t>.202</w:t>
      </w:r>
      <w:r w:rsidR="00643C99" w:rsidRPr="003C32C9">
        <w:rPr>
          <w:b/>
        </w:rPr>
        <w:t>3</w:t>
      </w:r>
      <w:r w:rsidRPr="003C32C9">
        <w:rPr>
          <w:b/>
        </w:rPr>
        <w:tab/>
        <w:t>Saat</w:t>
      </w:r>
      <w:r w:rsidRPr="003C32C9">
        <w:rPr>
          <w:b/>
        </w:rPr>
        <w:tab/>
        <w:t>: 08:00</w:t>
      </w:r>
    </w:p>
    <w:p w14:paraId="35486625" w14:textId="2E5FDBBE" w:rsidR="00434AC7" w:rsidRDefault="00E56543" w:rsidP="00E47C42">
      <w:pPr>
        <w:spacing w:before="120" w:after="120"/>
        <w:rPr>
          <w:b/>
        </w:rPr>
      </w:pPr>
      <w:r w:rsidRPr="003C32C9">
        <w:rPr>
          <w:b/>
        </w:rPr>
        <w:t xml:space="preserve">Başvuru Bitişi </w:t>
      </w:r>
      <w:r w:rsidRPr="003C32C9">
        <w:rPr>
          <w:b/>
        </w:rPr>
        <w:tab/>
      </w:r>
      <w:r w:rsidRPr="003C32C9">
        <w:rPr>
          <w:b/>
        </w:rPr>
        <w:tab/>
        <w:t xml:space="preserve">: </w:t>
      </w:r>
      <w:r w:rsidR="004A12B8" w:rsidRPr="003C32C9">
        <w:rPr>
          <w:b/>
        </w:rPr>
        <w:t>21</w:t>
      </w:r>
      <w:r w:rsidRPr="003C32C9">
        <w:rPr>
          <w:b/>
        </w:rPr>
        <w:t>.0</w:t>
      </w:r>
      <w:r w:rsidR="004A12B8" w:rsidRPr="003C32C9">
        <w:rPr>
          <w:b/>
        </w:rPr>
        <w:t>4</w:t>
      </w:r>
      <w:r w:rsidR="00434AC7" w:rsidRPr="003C32C9">
        <w:rPr>
          <w:b/>
        </w:rPr>
        <w:t>.202</w:t>
      </w:r>
      <w:r w:rsidR="00643C99" w:rsidRPr="003C32C9">
        <w:rPr>
          <w:b/>
        </w:rPr>
        <w:t>3</w:t>
      </w:r>
      <w:r w:rsidR="00434AC7" w:rsidRPr="003C32C9">
        <w:rPr>
          <w:b/>
        </w:rPr>
        <w:t xml:space="preserve"> </w:t>
      </w:r>
      <w:r w:rsidR="00434AC7" w:rsidRPr="003C32C9">
        <w:rPr>
          <w:b/>
        </w:rPr>
        <w:tab/>
        <w:t>Saat</w:t>
      </w:r>
      <w:r w:rsidR="00434AC7" w:rsidRPr="003C32C9">
        <w:rPr>
          <w:b/>
        </w:rPr>
        <w:tab/>
        <w:t>: 17:00</w:t>
      </w:r>
    </w:p>
    <w:p w14:paraId="2E7DDB92" w14:textId="77777777" w:rsidR="003C32C9" w:rsidRPr="003C32C9" w:rsidRDefault="003C32C9" w:rsidP="00E47C42">
      <w:pPr>
        <w:spacing w:before="120" w:after="120"/>
      </w:pPr>
    </w:p>
    <w:p w14:paraId="35486628" w14:textId="1E6AE3AC" w:rsidR="00434AC7" w:rsidRDefault="00434AC7" w:rsidP="00E47C42">
      <w:pPr>
        <w:spacing w:before="120" w:after="120"/>
        <w:ind w:firstLine="708"/>
        <w:rPr>
          <w:b/>
        </w:rPr>
      </w:pPr>
      <w:r w:rsidRPr="003C32C9">
        <w:rPr>
          <w:b/>
        </w:rPr>
        <w:t>HİBENİN KONUSU</w:t>
      </w:r>
    </w:p>
    <w:p w14:paraId="7FF3341A" w14:textId="77777777" w:rsidR="002F2AB0" w:rsidRPr="006621F9" w:rsidRDefault="002F2AB0" w:rsidP="002F2AB0">
      <w:pPr>
        <w:pStyle w:val="NoSpacing3"/>
        <w:spacing w:after="60"/>
        <w:jc w:val="both"/>
        <w:rPr>
          <w:rFonts w:ascii="Times New Roman" w:hAnsi="Times New Roman" w:cs="Times New Roman"/>
          <w:sz w:val="24"/>
          <w:szCs w:val="24"/>
        </w:rPr>
      </w:pPr>
      <w:r w:rsidRPr="006621F9">
        <w:rPr>
          <w:rFonts w:ascii="Times New Roman" w:hAnsi="Times New Roman" w:cs="Times New Roman"/>
          <w:sz w:val="24"/>
          <w:szCs w:val="24"/>
        </w:rPr>
        <w:t>Kırsal Dezavantajlı Alanlar Kalkınma Projesi çerçevesinde Aladağ, Saimbeyli-1 ve Karaisalı Ekonomik Kalkınma Kümelerinde (EKK) uygulanması planlanan Yaşam Çadırı Hibe Programı yörede küçükbaş hayvancılık yapan göçer ailelerin yaşam standartlarının geliştirilmesini amaçlamaktadır. Bu sayede küçükbaş hayvancılığın sürdürülebilirliğine katkıda bulunulması ve genç kuşakların üretime katılımının sağlanması hedeflenmiştir.</w:t>
      </w:r>
    </w:p>
    <w:p w14:paraId="05AD075E" w14:textId="42DA8B7B" w:rsidR="002F2AB0" w:rsidRPr="003C32C9" w:rsidRDefault="002F2AB0" w:rsidP="002F2AB0">
      <w:pPr>
        <w:pStyle w:val="NoSpacing3"/>
        <w:spacing w:after="60"/>
        <w:jc w:val="both"/>
        <w:rPr>
          <w:b/>
        </w:rPr>
      </w:pPr>
      <w:r w:rsidRPr="006621F9">
        <w:rPr>
          <w:rFonts w:ascii="Times New Roman" w:hAnsi="Times New Roman" w:cs="Times New Roman"/>
          <w:sz w:val="24"/>
          <w:szCs w:val="24"/>
        </w:rPr>
        <w:t>Kümede küçükbaş hayvancılık yapan üreticilerin çoğu geçimlik ve yarı geçimlik üretim yapan göçer ailelerdir. Küçükbaş hayvancılık geleneksel olarak göçer hayvancılık şeklinde yapılmaktadır. Üreticiler sürülerini her yıl periyodik olarak asıl yerleşim yerlerinden uzakta bulunan mera, otlak ve yaylalara götürmekte; kış aylarını ise köylerinde geçirmektedirler. Kırsalın en önemli aktörlerinden birini oluşturan göçer aileler aynı zamanda yaşam koşulları ve pek çok hizmete erişim olanakları bakımından toplumun en dezavantajlı gruplarından birini oluşturmaktadır.</w:t>
      </w:r>
      <w:r w:rsidRPr="006621F9">
        <w:rPr>
          <w:rFonts w:ascii="Times New Roman" w:hAnsi="Times New Roman" w:cs="Times New Roman"/>
        </w:rPr>
        <w:t xml:space="preserve"> </w:t>
      </w:r>
      <w:r w:rsidRPr="006621F9">
        <w:rPr>
          <w:rFonts w:ascii="Times New Roman" w:hAnsi="Times New Roman" w:cs="Times New Roman"/>
          <w:sz w:val="24"/>
          <w:szCs w:val="24"/>
        </w:rPr>
        <w:t>Göçer aileleri her yıl Nisan ayından Kasım ayı sonuna kadar sürülerini otlatmak üzere götürdükleri yerleşim yerlerinden uzak alanlarda kurdukları çadırlarda yaşamaktadırlar. Bu dönemlerde elektriksiz, teknolojiden ve medeniyetten uzak bir yaşam süren göçer aileler yetersiz su, sağlıksız yaşam koşulları, sıhhatsiz barınaklar gibi zorlu yaşam şartları ile mücadele etmektedirler. Gelişen sanayi ve teknoloji karşısında kayıtsız kalmak istemeyen genç nüfus büyük şehirlere göç etmekte, kalan nüfus da çadırda göçebe hayatı yaşamak istemediğinden yerleşik düzene geçmektedir. Bu nedenle tüm ülkede olduğu gibi bu bölgede de küçükbaş hayvancılık gün geçtikçe azalmaktadır.</w:t>
      </w:r>
      <w:r w:rsidR="008C5827">
        <w:rPr>
          <w:rFonts w:ascii="Times New Roman" w:hAnsi="Times New Roman" w:cs="Times New Roman"/>
          <w:sz w:val="24"/>
          <w:szCs w:val="24"/>
        </w:rPr>
        <w:t xml:space="preserve"> Projede </w:t>
      </w:r>
      <w:r w:rsidRPr="006621F9">
        <w:rPr>
          <w:rFonts w:ascii="Times New Roman" w:hAnsi="Times New Roman" w:cs="Times New Roman"/>
          <w:sz w:val="24"/>
          <w:szCs w:val="24"/>
        </w:rPr>
        <w:t>göçer ailelerin yaşam standartlarının geliştirilmesine ve küçükbaş hayvancılığın gençler tarafından devam ettirilmesine özel bir önem verilmektedir.</w:t>
      </w:r>
    </w:p>
    <w:p w14:paraId="3548662A" w14:textId="77777777" w:rsidR="00434AC7" w:rsidRPr="003C32C9" w:rsidRDefault="00434AC7" w:rsidP="00E47C42">
      <w:pPr>
        <w:spacing w:before="120" w:after="120"/>
        <w:ind w:firstLine="708"/>
        <w:rPr>
          <w:b/>
        </w:rPr>
      </w:pPr>
      <w:r w:rsidRPr="003C32C9">
        <w:rPr>
          <w:b/>
        </w:rPr>
        <w:t xml:space="preserve">UYGULAMA ALANI </w:t>
      </w:r>
    </w:p>
    <w:p w14:paraId="3548662B" w14:textId="774E6405" w:rsidR="00434AC7" w:rsidRPr="003C32C9" w:rsidRDefault="008566F2" w:rsidP="00E47C42">
      <w:pPr>
        <w:spacing w:before="120" w:after="120"/>
        <w:ind w:firstLine="708"/>
        <w:jc w:val="both"/>
      </w:pPr>
      <w:r w:rsidRPr="003C32C9">
        <w:t xml:space="preserve">Adana </w:t>
      </w:r>
      <w:r w:rsidR="00B67696" w:rsidRPr="003C32C9">
        <w:t>ilinde yapılandırılan Ekonomik Kalkınma Kümelerine (</w:t>
      </w:r>
      <w:r w:rsidR="002F2AB0">
        <w:t>Saimbeyli-1</w:t>
      </w:r>
      <w:r w:rsidRPr="003C32C9">
        <w:t xml:space="preserve">, </w:t>
      </w:r>
      <w:r w:rsidR="002F2AB0">
        <w:t xml:space="preserve">Aladağ </w:t>
      </w:r>
      <w:r w:rsidR="00A83EA8" w:rsidRPr="003C32C9">
        <w:t xml:space="preserve">ve </w:t>
      </w:r>
      <w:r w:rsidR="002F2AB0">
        <w:t>Karaisalı</w:t>
      </w:r>
      <w:r w:rsidR="00184F9D" w:rsidRPr="003C32C9">
        <w:t xml:space="preserve"> </w:t>
      </w:r>
      <w:r w:rsidRPr="003C32C9">
        <w:t>Ekonomik Kalkınma Kümeleri</w:t>
      </w:r>
      <w:r w:rsidR="00B67696" w:rsidRPr="003C32C9">
        <w:t>) bağlı 600 metre ve üzerindeki rakıma sahip tüm mahallelerde uygulanacaktır.</w:t>
      </w:r>
    </w:p>
    <w:p w14:paraId="3A749FBF" w14:textId="77777777" w:rsidR="005671CC" w:rsidRDefault="005671CC" w:rsidP="00E47C42">
      <w:pPr>
        <w:spacing w:before="120" w:after="120"/>
        <w:ind w:firstLine="708"/>
        <w:rPr>
          <w:b/>
        </w:rPr>
      </w:pPr>
    </w:p>
    <w:p w14:paraId="4CD61FDC" w14:textId="77777777" w:rsidR="005671CC" w:rsidRDefault="005671CC" w:rsidP="00E47C42">
      <w:pPr>
        <w:spacing w:before="120" w:after="120"/>
        <w:ind w:firstLine="708"/>
        <w:rPr>
          <w:b/>
        </w:rPr>
      </w:pPr>
    </w:p>
    <w:p w14:paraId="6B7BF6B8" w14:textId="77777777" w:rsidR="005671CC" w:rsidRDefault="005671CC" w:rsidP="00E47C42">
      <w:pPr>
        <w:spacing w:before="120" w:after="120"/>
        <w:ind w:firstLine="708"/>
        <w:rPr>
          <w:b/>
        </w:rPr>
      </w:pPr>
    </w:p>
    <w:p w14:paraId="3548662C" w14:textId="30E565B7" w:rsidR="00434AC7" w:rsidRPr="003C32C9" w:rsidRDefault="00434AC7" w:rsidP="00E47C42">
      <w:pPr>
        <w:spacing w:before="120" w:after="120"/>
        <w:ind w:firstLine="708"/>
        <w:rPr>
          <w:b/>
        </w:rPr>
      </w:pPr>
      <w:r w:rsidRPr="003C32C9">
        <w:rPr>
          <w:b/>
        </w:rPr>
        <w:lastRenderedPageBreak/>
        <w:t>HİBE ORANI</w:t>
      </w:r>
    </w:p>
    <w:p w14:paraId="3548662D" w14:textId="7666E280" w:rsidR="009912CF" w:rsidRPr="003C32C9" w:rsidRDefault="00434AC7" w:rsidP="00E47C42">
      <w:pPr>
        <w:spacing w:before="120" w:after="120"/>
        <w:ind w:firstLine="709"/>
        <w:jc w:val="both"/>
      </w:pPr>
      <w:r w:rsidRPr="003C32C9">
        <w:t xml:space="preserve">Başvuru sonunda hibe almaya hak kazanan </w:t>
      </w:r>
      <w:r w:rsidR="000232EF" w:rsidRPr="003C32C9">
        <w:t>üreticilere</w:t>
      </w:r>
      <w:r w:rsidRPr="003C32C9">
        <w:t xml:space="preserve">, proje bedelinin % </w:t>
      </w:r>
      <w:r w:rsidR="0052708E">
        <w:t>8</w:t>
      </w:r>
      <w:r w:rsidR="000232EF" w:rsidRPr="003C32C9">
        <w:t>0</w:t>
      </w:r>
      <w:r w:rsidR="00F5576F" w:rsidRPr="003C32C9">
        <w:t>’i</w:t>
      </w:r>
      <w:r w:rsidRPr="003C32C9">
        <w:t xml:space="preserve"> Kırsal Dezavantajlı Alanlar Kalkınma Projesinden hi</w:t>
      </w:r>
      <w:r w:rsidR="000232EF" w:rsidRPr="003C32C9">
        <w:t xml:space="preserve">be olarak verilecektir. </w:t>
      </w:r>
      <w:r w:rsidR="0052708E">
        <w:t>Kalan %20’li</w:t>
      </w:r>
      <w:r w:rsidR="009912CF" w:rsidRPr="003C32C9">
        <w:t xml:space="preserve">k yararlanıcı katkısı (nakdi olarak) ve KDV ödemeleri yararlanıcılar tarafından karşılanacaktır. </w:t>
      </w:r>
    </w:p>
    <w:p w14:paraId="18FCA736" w14:textId="77777777" w:rsidR="0052149B" w:rsidRDefault="0052149B" w:rsidP="00E47C42">
      <w:pPr>
        <w:spacing w:before="120" w:after="120"/>
        <w:ind w:firstLine="709"/>
        <w:jc w:val="both"/>
        <w:rPr>
          <w:b/>
        </w:rPr>
      </w:pPr>
    </w:p>
    <w:p w14:paraId="3548662E" w14:textId="2E6FFAFE" w:rsidR="00434AC7" w:rsidRPr="003C32C9" w:rsidRDefault="00434AC7" w:rsidP="00E47C42">
      <w:pPr>
        <w:spacing w:before="120" w:after="120"/>
        <w:ind w:firstLine="709"/>
        <w:jc w:val="both"/>
        <w:rPr>
          <w:b/>
        </w:rPr>
      </w:pPr>
      <w:r w:rsidRPr="003C32C9">
        <w:rPr>
          <w:b/>
        </w:rPr>
        <w:t>BAŞVURUDA DİKKAT EDİLECEK HUSUSLAR</w:t>
      </w:r>
    </w:p>
    <w:p w14:paraId="3548662F" w14:textId="77777777" w:rsidR="00434AC7" w:rsidRPr="003C32C9" w:rsidRDefault="00434AC7" w:rsidP="00E47C42">
      <w:pPr>
        <w:pStyle w:val="ListeParagraf"/>
        <w:numPr>
          <w:ilvl w:val="0"/>
          <w:numId w:val="1"/>
        </w:numPr>
        <w:spacing w:before="120" w:after="120"/>
        <w:rPr>
          <w:rFonts w:ascii="Times New Roman" w:hAnsi="Times New Roman" w:cs="Times New Roman"/>
          <w:b/>
          <w:szCs w:val="24"/>
        </w:rPr>
      </w:pPr>
      <w:r w:rsidRPr="003C32C9">
        <w:rPr>
          <w:rFonts w:ascii="Times New Roman" w:hAnsi="Times New Roman" w:cs="Times New Roman"/>
          <w:b/>
          <w:szCs w:val="24"/>
          <w:lang w:val="tr-TR"/>
        </w:rPr>
        <w:t>Başvuru Süresi</w:t>
      </w:r>
    </w:p>
    <w:p w14:paraId="4370A536" w14:textId="017B5DD0" w:rsidR="00621642" w:rsidRPr="003C32C9" w:rsidRDefault="00784814" w:rsidP="00FA6B6F">
      <w:pPr>
        <w:pStyle w:val="ListeParagraf"/>
        <w:spacing w:before="120" w:after="120"/>
        <w:ind w:left="1068"/>
        <w:rPr>
          <w:rFonts w:ascii="Times New Roman" w:hAnsi="Times New Roman" w:cs="Times New Roman"/>
          <w:szCs w:val="24"/>
        </w:rPr>
      </w:pPr>
      <w:proofErr w:type="spellStart"/>
      <w:r w:rsidRPr="003C32C9">
        <w:rPr>
          <w:rFonts w:ascii="Times New Roman" w:hAnsi="Times New Roman" w:cs="Times New Roman"/>
          <w:szCs w:val="24"/>
        </w:rPr>
        <w:t>Başvuru</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Başlangıcı</w:t>
      </w:r>
      <w:proofErr w:type="spellEnd"/>
      <w:r w:rsidRPr="003C32C9">
        <w:rPr>
          <w:rFonts w:ascii="Times New Roman" w:hAnsi="Times New Roman" w:cs="Times New Roman"/>
          <w:szCs w:val="24"/>
        </w:rPr>
        <w:t xml:space="preserve"> </w:t>
      </w:r>
      <w:r w:rsidRPr="003C32C9">
        <w:rPr>
          <w:rFonts w:ascii="Times New Roman" w:hAnsi="Times New Roman" w:cs="Times New Roman"/>
          <w:szCs w:val="24"/>
        </w:rPr>
        <w:tab/>
      </w:r>
      <w:r w:rsidR="00FF6FD5" w:rsidRPr="003C32C9">
        <w:rPr>
          <w:rFonts w:ascii="Times New Roman" w:hAnsi="Times New Roman" w:cs="Times New Roman"/>
          <w:szCs w:val="24"/>
        </w:rPr>
        <w:t>: 27</w:t>
      </w:r>
      <w:r w:rsidR="00621642" w:rsidRPr="003C32C9">
        <w:rPr>
          <w:rFonts w:ascii="Times New Roman" w:hAnsi="Times New Roman" w:cs="Times New Roman"/>
          <w:szCs w:val="24"/>
        </w:rPr>
        <w:t xml:space="preserve">.03.2023   </w:t>
      </w:r>
      <w:r w:rsidR="00621642" w:rsidRPr="003C32C9">
        <w:rPr>
          <w:rFonts w:ascii="Times New Roman" w:hAnsi="Times New Roman" w:cs="Times New Roman"/>
          <w:szCs w:val="24"/>
        </w:rPr>
        <w:tab/>
      </w:r>
      <w:proofErr w:type="spellStart"/>
      <w:r w:rsidR="00621642" w:rsidRPr="003C32C9">
        <w:rPr>
          <w:rFonts w:ascii="Times New Roman" w:hAnsi="Times New Roman" w:cs="Times New Roman"/>
          <w:szCs w:val="24"/>
        </w:rPr>
        <w:t>Saat</w:t>
      </w:r>
      <w:proofErr w:type="spellEnd"/>
      <w:r w:rsidR="00621642" w:rsidRPr="003C32C9">
        <w:rPr>
          <w:rFonts w:ascii="Times New Roman" w:hAnsi="Times New Roman" w:cs="Times New Roman"/>
          <w:szCs w:val="24"/>
        </w:rPr>
        <w:tab/>
        <w:t xml:space="preserve">: </w:t>
      </w:r>
      <w:proofErr w:type="gramStart"/>
      <w:r w:rsidR="00621642" w:rsidRPr="003C32C9">
        <w:rPr>
          <w:rFonts w:ascii="Times New Roman" w:hAnsi="Times New Roman" w:cs="Times New Roman"/>
          <w:szCs w:val="24"/>
        </w:rPr>
        <w:t>08:</w:t>
      </w:r>
      <w:proofErr w:type="gramEnd"/>
      <w:r w:rsidR="00621642" w:rsidRPr="003C32C9">
        <w:rPr>
          <w:rFonts w:ascii="Times New Roman" w:hAnsi="Times New Roman" w:cs="Times New Roman"/>
          <w:szCs w:val="24"/>
        </w:rPr>
        <w:t>00</w:t>
      </w:r>
    </w:p>
    <w:p w14:paraId="537EEAC6" w14:textId="1C369C68" w:rsidR="00621642" w:rsidRPr="003C32C9" w:rsidRDefault="00784814" w:rsidP="00FA6B6F">
      <w:pPr>
        <w:pStyle w:val="ListeParagraf"/>
        <w:spacing w:before="120" w:after="120"/>
        <w:ind w:left="1068"/>
        <w:rPr>
          <w:rFonts w:ascii="Times New Roman" w:hAnsi="Times New Roman" w:cs="Times New Roman"/>
          <w:szCs w:val="24"/>
        </w:rPr>
      </w:pPr>
      <w:proofErr w:type="spellStart"/>
      <w:r w:rsidRPr="003C32C9">
        <w:rPr>
          <w:rFonts w:ascii="Times New Roman" w:hAnsi="Times New Roman" w:cs="Times New Roman"/>
          <w:szCs w:val="24"/>
        </w:rPr>
        <w:t>Başvuru</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Bitişi</w:t>
      </w:r>
      <w:proofErr w:type="spellEnd"/>
      <w:r w:rsidRPr="003C32C9">
        <w:rPr>
          <w:rFonts w:ascii="Times New Roman" w:hAnsi="Times New Roman" w:cs="Times New Roman"/>
          <w:szCs w:val="24"/>
        </w:rPr>
        <w:t xml:space="preserve"> </w:t>
      </w:r>
      <w:r w:rsidRPr="003C32C9">
        <w:rPr>
          <w:rFonts w:ascii="Times New Roman" w:hAnsi="Times New Roman" w:cs="Times New Roman"/>
          <w:szCs w:val="24"/>
        </w:rPr>
        <w:tab/>
      </w:r>
      <w:r w:rsidRPr="003C32C9">
        <w:rPr>
          <w:rFonts w:ascii="Times New Roman" w:hAnsi="Times New Roman" w:cs="Times New Roman"/>
          <w:szCs w:val="24"/>
        </w:rPr>
        <w:tab/>
        <w:t>: 21.04</w:t>
      </w:r>
      <w:r w:rsidR="00621642" w:rsidRPr="003C32C9">
        <w:rPr>
          <w:rFonts w:ascii="Times New Roman" w:hAnsi="Times New Roman" w:cs="Times New Roman"/>
          <w:szCs w:val="24"/>
        </w:rPr>
        <w:t xml:space="preserve">.2023   </w:t>
      </w:r>
      <w:r w:rsidR="00621642" w:rsidRPr="003C32C9">
        <w:rPr>
          <w:rFonts w:ascii="Times New Roman" w:hAnsi="Times New Roman" w:cs="Times New Roman"/>
          <w:szCs w:val="24"/>
        </w:rPr>
        <w:tab/>
      </w:r>
      <w:proofErr w:type="spellStart"/>
      <w:r w:rsidR="00621642" w:rsidRPr="003C32C9">
        <w:rPr>
          <w:rFonts w:ascii="Times New Roman" w:hAnsi="Times New Roman" w:cs="Times New Roman"/>
          <w:szCs w:val="24"/>
        </w:rPr>
        <w:t>Saat</w:t>
      </w:r>
      <w:proofErr w:type="spellEnd"/>
      <w:r w:rsidR="00621642" w:rsidRPr="003C32C9">
        <w:rPr>
          <w:rFonts w:ascii="Times New Roman" w:hAnsi="Times New Roman" w:cs="Times New Roman"/>
          <w:szCs w:val="24"/>
        </w:rPr>
        <w:tab/>
        <w:t xml:space="preserve">: </w:t>
      </w:r>
      <w:proofErr w:type="gramStart"/>
      <w:r w:rsidR="00621642" w:rsidRPr="003C32C9">
        <w:rPr>
          <w:rFonts w:ascii="Times New Roman" w:hAnsi="Times New Roman" w:cs="Times New Roman"/>
          <w:szCs w:val="24"/>
        </w:rPr>
        <w:t>17:</w:t>
      </w:r>
      <w:proofErr w:type="gramEnd"/>
      <w:r w:rsidR="00621642" w:rsidRPr="003C32C9">
        <w:rPr>
          <w:rFonts w:ascii="Times New Roman" w:hAnsi="Times New Roman" w:cs="Times New Roman"/>
          <w:szCs w:val="24"/>
        </w:rPr>
        <w:t>00</w:t>
      </w:r>
    </w:p>
    <w:p w14:paraId="3A6D0E38" w14:textId="5859895D" w:rsidR="00A83EA8" w:rsidRPr="003C32C9" w:rsidRDefault="00A83EA8" w:rsidP="00FA6B6F">
      <w:pPr>
        <w:pStyle w:val="ListeParagraf"/>
        <w:spacing w:before="120" w:after="120"/>
        <w:ind w:left="1068"/>
        <w:rPr>
          <w:rFonts w:ascii="Times New Roman" w:hAnsi="Times New Roman" w:cs="Times New Roman"/>
          <w:szCs w:val="24"/>
        </w:rPr>
      </w:pPr>
    </w:p>
    <w:p w14:paraId="35486633" w14:textId="77777777" w:rsidR="00434AC7" w:rsidRPr="003C32C9" w:rsidRDefault="00434AC7" w:rsidP="00E47C42">
      <w:pPr>
        <w:pStyle w:val="ListeParagraf"/>
        <w:numPr>
          <w:ilvl w:val="0"/>
          <w:numId w:val="1"/>
        </w:numPr>
        <w:spacing w:before="120" w:after="120"/>
        <w:rPr>
          <w:rFonts w:ascii="Times New Roman" w:hAnsi="Times New Roman" w:cs="Times New Roman"/>
          <w:b/>
          <w:szCs w:val="24"/>
        </w:rPr>
      </w:pPr>
      <w:r w:rsidRPr="003C32C9">
        <w:rPr>
          <w:rFonts w:ascii="Times New Roman" w:hAnsi="Times New Roman" w:cs="Times New Roman"/>
          <w:b/>
          <w:szCs w:val="24"/>
          <w:lang w:val="tr-TR"/>
        </w:rPr>
        <w:t>Başvuru Yerleri</w:t>
      </w:r>
    </w:p>
    <w:p w14:paraId="35486635" w14:textId="077030BD" w:rsidR="00B67696" w:rsidRPr="003C32C9" w:rsidRDefault="00434AC7" w:rsidP="00E47C42">
      <w:pPr>
        <w:spacing w:before="120" w:after="120"/>
        <w:ind w:firstLine="708"/>
        <w:jc w:val="both"/>
      </w:pPr>
      <w:r w:rsidRPr="003C32C9">
        <w:t>Başvurular ikametgâhların bağlı bulundukları İlçe Tarım ve Orman Müdürlüklerine yapılacaktır.</w:t>
      </w:r>
    </w:p>
    <w:p w14:paraId="35486636" w14:textId="7CE0B959" w:rsidR="00B67696" w:rsidRDefault="00B67696" w:rsidP="00E47C42">
      <w:pPr>
        <w:pStyle w:val="ListeParagraf"/>
        <w:numPr>
          <w:ilvl w:val="0"/>
          <w:numId w:val="1"/>
        </w:numPr>
        <w:spacing w:before="120" w:after="120"/>
        <w:jc w:val="both"/>
        <w:rPr>
          <w:rStyle w:val="normalchar"/>
          <w:rFonts w:ascii="Times New Roman" w:hAnsi="Times New Roman" w:cs="Times New Roman"/>
          <w:b/>
          <w:bCs/>
          <w:color w:val="000000"/>
          <w:szCs w:val="24"/>
        </w:rPr>
      </w:pPr>
      <w:r w:rsidRPr="003C32C9">
        <w:rPr>
          <w:rStyle w:val="normalchar"/>
          <w:rFonts w:ascii="Times New Roman" w:hAnsi="Times New Roman" w:cs="Times New Roman"/>
          <w:b/>
          <w:bCs/>
          <w:color w:val="000000"/>
          <w:szCs w:val="24"/>
          <w:lang w:val="tr-TR"/>
        </w:rPr>
        <w:t>Hibelere Kimler Başvuru Yapabilir</w:t>
      </w:r>
      <w:r w:rsidRPr="003C32C9">
        <w:rPr>
          <w:rStyle w:val="normalchar"/>
          <w:rFonts w:ascii="Times New Roman" w:hAnsi="Times New Roman" w:cs="Times New Roman"/>
          <w:b/>
          <w:bCs/>
          <w:color w:val="000000"/>
          <w:szCs w:val="24"/>
        </w:rPr>
        <w:t>?</w:t>
      </w:r>
    </w:p>
    <w:p w14:paraId="68134B47" w14:textId="77777777" w:rsidR="006F146F" w:rsidRPr="006F146F" w:rsidRDefault="006F146F" w:rsidP="006F146F">
      <w:pPr>
        <w:pStyle w:val="Balk1"/>
        <w:numPr>
          <w:ilvl w:val="0"/>
          <w:numId w:val="19"/>
        </w:numPr>
        <w:spacing w:after="120"/>
        <w:ind w:left="709"/>
        <w:jc w:val="both"/>
        <w:rPr>
          <w:rFonts w:eastAsiaTheme="minorHAnsi"/>
          <w:b/>
          <w:bCs/>
          <w:u w:val="none"/>
          <w:lang w:eastAsia="en-US"/>
        </w:rPr>
      </w:pPr>
      <w:r w:rsidRPr="006F146F">
        <w:rPr>
          <w:rFonts w:eastAsiaTheme="minorHAnsi"/>
          <w:u w:val="none"/>
          <w:lang w:eastAsia="en-US"/>
        </w:rPr>
        <w:t xml:space="preserve">Başvuru sahiplerinin “C. Uygulama bölgesi” bölümünde yazılı köylerde/mahallelerde ikamet etmesi zorunludur. Başvuru tarihi itibariyle en az 6 (altı) aylık asli ikametinin bu köylerde/mahallelerde olduğunu gösteren </w:t>
      </w:r>
      <w:proofErr w:type="spellStart"/>
      <w:r w:rsidRPr="006F146F">
        <w:rPr>
          <w:rFonts w:eastAsiaTheme="minorHAnsi"/>
          <w:u w:val="none"/>
          <w:lang w:eastAsia="en-US"/>
        </w:rPr>
        <w:t>Tarihçeli</w:t>
      </w:r>
      <w:proofErr w:type="spellEnd"/>
      <w:r w:rsidRPr="006F146F">
        <w:rPr>
          <w:rFonts w:eastAsiaTheme="minorHAnsi"/>
          <w:u w:val="none"/>
          <w:lang w:eastAsia="en-US"/>
        </w:rPr>
        <w:t xml:space="preserve"> Yerleşim Yeri Bilgileri istenecektir.</w:t>
      </w:r>
    </w:p>
    <w:p w14:paraId="473BD7AE" w14:textId="77777777" w:rsidR="006F146F" w:rsidRPr="006F146F" w:rsidRDefault="006F146F" w:rsidP="006F146F">
      <w:pPr>
        <w:pStyle w:val="Balk1"/>
        <w:numPr>
          <w:ilvl w:val="0"/>
          <w:numId w:val="19"/>
        </w:numPr>
        <w:spacing w:after="120"/>
        <w:ind w:left="709" w:hanging="357"/>
        <w:jc w:val="both"/>
        <w:rPr>
          <w:rFonts w:eastAsiaTheme="minorHAnsi"/>
          <w:b/>
          <w:bCs/>
          <w:u w:val="none"/>
          <w:lang w:eastAsia="en-US"/>
        </w:rPr>
      </w:pPr>
      <w:r w:rsidRPr="006F146F">
        <w:rPr>
          <w:rFonts w:eastAsiaTheme="minorHAnsi"/>
          <w:u w:val="none"/>
          <w:lang w:eastAsia="en-US"/>
        </w:rPr>
        <w:t xml:space="preserve">Başvuru sahiplerinin “C. Uygulama bölgesi” bölümünde yazılı </w:t>
      </w:r>
      <w:r w:rsidRPr="006F146F">
        <w:rPr>
          <w:u w:val="none"/>
        </w:rPr>
        <w:t xml:space="preserve">Aladağ, Saimbeyli-1 ve Karaisalı </w:t>
      </w:r>
      <w:r w:rsidRPr="006F146F">
        <w:rPr>
          <w:rFonts w:eastAsia="Calibri"/>
          <w:u w:val="none"/>
          <w:lang w:eastAsia="en-US"/>
        </w:rPr>
        <w:t xml:space="preserve">Ekonomik Kalkınma Kümelerinde </w:t>
      </w:r>
      <w:r w:rsidRPr="006F146F">
        <w:rPr>
          <w:rFonts w:eastAsiaTheme="minorHAnsi"/>
          <w:u w:val="none"/>
          <w:lang w:eastAsia="en-US"/>
        </w:rPr>
        <w:t>2023 yılı güncel Hayvan Bilgi Sistemi (HBS) kaydı olmalıdır.</w:t>
      </w:r>
    </w:p>
    <w:p w14:paraId="5DCE15D6" w14:textId="77777777" w:rsidR="006F146F" w:rsidRPr="006F146F" w:rsidRDefault="006F146F" w:rsidP="006F146F">
      <w:pPr>
        <w:pStyle w:val="Balk1"/>
        <w:numPr>
          <w:ilvl w:val="0"/>
          <w:numId w:val="19"/>
        </w:numPr>
        <w:spacing w:after="120"/>
        <w:ind w:left="709" w:hanging="357"/>
        <w:jc w:val="both"/>
        <w:rPr>
          <w:rFonts w:eastAsiaTheme="minorHAnsi"/>
          <w:b/>
          <w:bCs/>
          <w:u w:val="none"/>
          <w:lang w:eastAsia="en-US"/>
        </w:rPr>
      </w:pPr>
      <w:r w:rsidRPr="006F146F">
        <w:rPr>
          <w:u w:val="none"/>
          <w:lang w:eastAsia="en-GB"/>
        </w:rPr>
        <w:t>Başvuru yapacak kadın çiftçiler için HBS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ve hayvan varlığı puanlamaya tabi tutulur.</w:t>
      </w:r>
    </w:p>
    <w:p w14:paraId="46289499" w14:textId="77777777" w:rsidR="006F146F" w:rsidRPr="006F146F" w:rsidRDefault="006F146F" w:rsidP="006F146F">
      <w:pPr>
        <w:pStyle w:val="Balk1"/>
        <w:numPr>
          <w:ilvl w:val="0"/>
          <w:numId w:val="19"/>
        </w:numPr>
        <w:spacing w:after="120"/>
        <w:ind w:left="709" w:hanging="357"/>
        <w:jc w:val="both"/>
        <w:rPr>
          <w:rFonts w:eastAsiaTheme="minorHAnsi"/>
          <w:b/>
          <w:bCs/>
          <w:u w:val="none"/>
          <w:lang w:eastAsia="en-US"/>
        </w:rPr>
      </w:pPr>
      <w:r w:rsidRPr="006F146F">
        <w:rPr>
          <w:rFonts w:eastAsiaTheme="minorHAnsi"/>
          <w:u w:val="none"/>
          <w:lang w:eastAsia="en-US"/>
        </w:rPr>
        <w:t>Kamu çalışanları (muhtarlar hariç olmak üzere kadrolu veya sözleşmeli işçi, memur vs.) başvuru yapamazlar.</w:t>
      </w:r>
    </w:p>
    <w:p w14:paraId="1DD993F7" w14:textId="77777777" w:rsidR="006F146F" w:rsidRPr="006F146F" w:rsidRDefault="006F146F" w:rsidP="006F146F">
      <w:pPr>
        <w:pStyle w:val="Balk1"/>
        <w:numPr>
          <w:ilvl w:val="0"/>
          <w:numId w:val="19"/>
        </w:numPr>
        <w:spacing w:after="120"/>
        <w:ind w:left="709" w:hanging="357"/>
        <w:jc w:val="both"/>
        <w:rPr>
          <w:rFonts w:eastAsiaTheme="minorHAnsi"/>
          <w:b/>
          <w:bCs/>
          <w:u w:val="none"/>
          <w:lang w:eastAsia="en-US"/>
        </w:rPr>
      </w:pPr>
      <w:r w:rsidRPr="006F146F">
        <w:rPr>
          <w:rFonts w:eastAsiaTheme="minorHAnsi"/>
          <w:u w:val="none"/>
          <w:lang w:eastAsia="en-US"/>
        </w:rPr>
        <w:t>Tüzel kişiler ve çiftçi örgütleri adına başvuru yapılamaz.</w:t>
      </w:r>
    </w:p>
    <w:p w14:paraId="3F0E312A" w14:textId="77777777" w:rsidR="006F146F" w:rsidRDefault="006F146F" w:rsidP="006F146F">
      <w:pPr>
        <w:numPr>
          <w:ilvl w:val="0"/>
          <w:numId w:val="19"/>
        </w:numPr>
        <w:spacing w:after="120"/>
        <w:ind w:left="567" w:hanging="273"/>
        <w:jc w:val="both"/>
      </w:pPr>
      <w:r>
        <w:t xml:space="preserve">Geçmiş yıllarda KDAKP kapsamında </w:t>
      </w:r>
      <w:r>
        <w:rPr>
          <w:b/>
        </w:rPr>
        <w:t xml:space="preserve">Yaşam Çadırı </w:t>
      </w:r>
      <w:r>
        <w:t>hibesi alanlar (aynı hanede yaşayanlar da dâhil olmak üzere) başvuru yapamazlar.</w:t>
      </w:r>
    </w:p>
    <w:p w14:paraId="1E80E835" w14:textId="77777777" w:rsidR="006F146F" w:rsidRDefault="006F146F" w:rsidP="006F146F">
      <w:pPr>
        <w:numPr>
          <w:ilvl w:val="0"/>
          <w:numId w:val="19"/>
        </w:numPr>
        <w:spacing w:after="120"/>
        <w:ind w:left="709"/>
        <w:jc w:val="both"/>
      </w:pPr>
      <w:r>
        <w:t>Yatırımcılar (aynı hanede yaşayanlar da dâhil olmak üzere), aynı çağrı döneminde sadece bir yatırım konusuna başvuru yapabilir ve diğer yıllarda destek aldığı konular için başvuru yapamaz.</w:t>
      </w:r>
    </w:p>
    <w:p w14:paraId="52590BD3" w14:textId="77777777" w:rsidR="006F146F" w:rsidRDefault="006F146F" w:rsidP="006F146F">
      <w:pPr>
        <w:numPr>
          <w:ilvl w:val="0"/>
          <w:numId w:val="19"/>
        </w:numPr>
        <w:spacing w:after="60"/>
        <w:ind w:left="709"/>
        <w:jc w:val="both"/>
        <w:rPr>
          <w:rFonts w:eastAsia="Calibri"/>
          <w:lang w:eastAsia="en-US"/>
        </w:rPr>
      </w:pPr>
      <w:r>
        <w:rPr>
          <w:rFonts w:eastAsia="Calibri"/>
          <w:lang w:eastAsia="en-US"/>
        </w:rPr>
        <w:t xml:space="preserve">KDAKP çerçevesinde herhangi bir hibe programından yararlanmak üzere Sözleşme Makamı ile sözleşme imzalayan yararlanıcılar, söz konusu hibe programı çerçevesindeki sözleşme yükümlülüklerini tamamlamadan önce başka bir hibe programına başvuru yapamaz. </w:t>
      </w:r>
    </w:p>
    <w:p w14:paraId="3D277DF0" w14:textId="77777777" w:rsidR="006F146F" w:rsidRDefault="006F146F" w:rsidP="006F146F">
      <w:pPr>
        <w:numPr>
          <w:ilvl w:val="0"/>
          <w:numId w:val="19"/>
        </w:numPr>
        <w:spacing w:after="60"/>
        <w:ind w:left="709"/>
        <w:jc w:val="both"/>
        <w:rPr>
          <w:rFonts w:eastAsia="Calibri"/>
          <w:lang w:eastAsia="en-US"/>
        </w:rPr>
      </w:pPr>
      <w:r>
        <w:rPr>
          <w:rFonts w:eastAsia="Calibri"/>
          <w:lang w:eastAsia="en-US"/>
        </w:rPr>
        <w:lastRenderedPageBreak/>
        <w:t xml:space="preserve">Başvuruyu yapan göçerlerin üretim sahasında elektrik ve barınma altyapısının olmaması gereklidir. </w:t>
      </w:r>
    </w:p>
    <w:p w14:paraId="54338072" w14:textId="77777777" w:rsidR="006F146F" w:rsidRPr="003C32C9" w:rsidRDefault="006F146F" w:rsidP="006F146F">
      <w:pPr>
        <w:pStyle w:val="ListeParagraf"/>
        <w:spacing w:before="120" w:after="120"/>
        <w:ind w:left="1068"/>
        <w:jc w:val="both"/>
        <w:rPr>
          <w:rStyle w:val="normalchar"/>
          <w:rFonts w:ascii="Times New Roman" w:hAnsi="Times New Roman" w:cs="Times New Roman"/>
          <w:b/>
          <w:bCs/>
          <w:color w:val="000000"/>
          <w:szCs w:val="24"/>
        </w:rPr>
      </w:pPr>
    </w:p>
    <w:p w14:paraId="35486640" w14:textId="42ADCFAE" w:rsidR="00434AC7" w:rsidRPr="00456D80" w:rsidRDefault="00434AC7" w:rsidP="0052149B">
      <w:pPr>
        <w:pStyle w:val="ListeParagraf"/>
        <w:numPr>
          <w:ilvl w:val="0"/>
          <w:numId w:val="23"/>
        </w:numPr>
        <w:spacing w:before="120" w:after="120"/>
        <w:ind w:left="851" w:hanging="425"/>
        <w:rPr>
          <w:rFonts w:ascii="Times New Roman" w:hAnsi="Times New Roman" w:cs="Times New Roman"/>
          <w:b/>
          <w:szCs w:val="24"/>
        </w:rPr>
      </w:pPr>
      <w:r w:rsidRPr="003C32C9">
        <w:rPr>
          <w:rFonts w:ascii="Times New Roman" w:hAnsi="Times New Roman" w:cs="Times New Roman"/>
          <w:b/>
          <w:szCs w:val="24"/>
          <w:lang w:val="tr-TR"/>
        </w:rPr>
        <w:t>Başvuru Dosyasında Bulunması Gereken Belgeler</w:t>
      </w:r>
    </w:p>
    <w:p w14:paraId="56A5B526" w14:textId="77777777" w:rsidR="00456D80" w:rsidRPr="00456D80" w:rsidRDefault="00456D80" w:rsidP="00456D80">
      <w:pPr>
        <w:pStyle w:val="Balk1"/>
        <w:numPr>
          <w:ilvl w:val="0"/>
          <w:numId w:val="20"/>
        </w:numPr>
        <w:spacing w:after="120"/>
        <w:ind w:left="709"/>
        <w:jc w:val="both"/>
        <w:rPr>
          <w:rFonts w:eastAsiaTheme="minorHAnsi"/>
          <w:b/>
          <w:bCs/>
          <w:u w:val="none"/>
          <w:lang w:eastAsia="en-US"/>
        </w:rPr>
      </w:pPr>
      <w:r w:rsidRPr="00456D80">
        <w:rPr>
          <w:rFonts w:eastAsiaTheme="minorHAnsi"/>
          <w:u w:val="none"/>
          <w:lang w:eastAsia="en-US"/>
        </w:rPr>
        <w:t>Kümelenme Yatırım Ortaklığı (KYO) Bireysel Hibeler Başvuru Formu (</w:t>
      </w:r>
      <w:r w:rsidRPr="00456D80">
        <w:rPr>
          <w:u w:val="none"/>
        </w:rPr>
        <w:t xml:space="preserve">Aladağ, Saimbeyli ve Karaisalı </w:t>
      </w:r>
      <w:r w:rsidRPr="00456D80">
        <w:rPr>
          <w:rFonts w:eastAsiaTheme="minorHAnsi"/>
          <w:u w:val="none"/>
          <w:lang w:eastAsia="en-US"/>
        </w:rPr>
        <w:t>İlçe Müdürlükleri ile İl Tarım ve Orman Müdürlüğünden temin edilebilir)</w:t>
      </w:r>
    </w:p>
    <w:p w14:paraId="2E2347C6" w14:textId="77777777" w:rsidR="00456D80" w:rsidRPr="00456D80" w:rsidRDefault="00456D80" w:rsidP="00456D80">
      <w:pPr>
        <w:pStyle w:val="Balk1"/>
        <w:numPr>
          <w:ilvl w:val="0"/>
          <w:numId w:val="20"/>
        </w:numPr>
        <w:spacing w:after="120"/>
        <w:ind w:left="709"/>
        <w:jc w:val="both"/>
        <w:rPr>
          <w:rFonts w:eastAsiaTheme="minorHAnsi"/>
          <w:b/>
          <w:bCs/>
          <w:u w:val="none"/>
          <w:lang w:eastAsia="en-US"/>
        </w:rPr>
      </w:pPr>
      <w:r w:rsidRPr="00456D80">
        <w:rPr>
          <w:rFonts w:eastAsiaTheme="minorHAnsi"/>
          <w:u w:val="none"/>
          <w:lang w:eastAsia="en-US"/>
        </w:rPr>
        <w:t>HBS kaydı dökümü.</w:t>
      </w:r>
    </w:p>
    <w:p w14:paraId="1A855006" w14:textId="77777777" w:rsidR="00456D80" w:rsidRPr="00456D80" w:rsidRDefault="00456D80" w:rsidP="00456D80">
      <w:pPr>
        <w:pStyle w:val="Balk1"/>
        <w:numPr>
          <w:ilvl w:val="0"/>
          <w:numId w:val="20"/>
        </w:numPr>
        <w:spacing w:after="120"/>
        <w:ind w:left="709"/>
        <w:jc w:val="both"/>
        <w:rPr>
          <w:rFonts w:eastAsiaTheme="minorHAnsi"/>
          <w:b/>
          <w:bCs/>
          <w:u w:val="none"/>
          <w:lang w:eastAsia="en-US"/>
        </w:rPr>
      </w:pPr>
      <w:r w:rsidRPr="00456D80">
        <w:rPr>
          <w:rFonts w:eastAsiaTheme="minorHAnsi"/>
          <w:u w:val="none"/>
          <w:lang w:eastAsia="en-US"/>
        </w:rPr>
        <w:t xml:space="preserve">Başvuru sahibinin e-Devlet sisteminden alacağı son 6 aydır asıl ikamet yerinin Proje Bölgesinde olduğunu gösterir </w:t>
      </w:r>
      <w:proofErr w:type="spellStart"/>
      <w:r w:rsidRPr="00456D80">
        <w:rPr>
          <w:rFonts w:eastAsiaTheme="minorHAnsi"/>
          <w:u w:val="none"/>
          <w:lang w:eastAsia="en-US"/>
        </w:rPr>
        <w:t>Tarihçeli</w:t>
      </w:r>
      <w:proofErr w:type="spellEnd"/>
      <w:r w:rsidRPr="00456D80">
        <w:rPr>
          <w:rFonts w:eastAsiaTheme="minorHAnsi"/>
          <w:u w:val="none"/>
          <w:lang w:eastAsia="en-US"/>
        </w:rPr>
        <w:t xml:space="preserve"> Yerleşim Yeri Bilgileri Raporu.</w:t>
      </w:r>
    </w:p>
    <w:p w14:paraId="075BA889" w14:textId="77777777" w:rsidR="00456D80" w:rsidRPr="00456D80" w:rsidRDefault="00456D80" w:rsidP="00456D80">
      <w:pPr>
        <w:pStyle w:val="Balk1"/>
        <w:numPr>
          <w:ilvl w:val="0"/>
          <w:numId w:val="20"/>
        </w:numPr>
        <w:spacing w:after="120"/>
        <w:ind w:left="709"/>
        <w:jc w:val="both"/>
        <w:rPr>
          <w:rFonts w:eastAsiaTheme="minorHAnsi"/>
          <w:b/>
          <w:bCs/>
          <w:u w:val="none"/>
          <w:lang w:eastAsia="en-US"/>
        </w:rPr>
      </w:pPr>
      <w:r w:rsidRPr="00456D80">
        <w:rPr>
          <w:rFonts w:eastAsiaTheme="minorHAnsi"/>
          <w:u w:val="none"/>
          <w:lang w:eastAsia="en-US"/>
        </w:rPr>
        <w:t>E-Devlet sisteminden alacağı SGK Hizmet Döküm Raporu</w:t>
      </w:r>
    </w:p>
    <w:p w14:paraId="625D45A4" w14:textId="77777777" w:rsidR="00456D80" w:rsidRPr="00456D80" w:rsidRDefault="00456D80" w:rsidP="00456D80">
      <w:pPr>
        <w:pStyle w:val="Balk1"/>
        <w:numPr>
          <w:ilvl w:val="0"/>
          <w:numId w:val="20"/>
        </w:numPr>
        <w:spacing w:after="120"/>
        <w:ind w:left="709"/>
        <w:jc w:val="both"/>
        <w:rPr>
          <w:rFonts w:eastAsiaTheme="minorHAnsi"/>
          <w:b/>
          <w:bCs/>
          <w:u w:val="none"/>
          <w:lang w:eastAsia="en-US"/>
        </w:rPr>
      </w:pPr>
      <w:r w:rsidRPr="00456D80">
        <w:rPr>
          <w:rFonts w:eastAsiaTheme="minorHAnsi"/>
          <w:u w:val="none"/>
          <w:lang w:eastAsia="en-US"/>
        </w:rPr>
        <w:t>E-Devlet sisteminden alacağı Nüfus Kayıt Örneği</w:t>
      </w:r>
    </w:p>
    <w:p w14:paraId="2F45956C" w14:textId="77777777" w:rsidR="00456D80" w:rsidRPr="00456D80" w:rsidRDefault="00456D80" w:rsidP="00456D80">
      <w:pPr>
        <w:pStyle w:val="Balk1"/>
        <w:numPr>
          <w:ilvl w:val="0"/>
          <w:numId w:val="20"/>
        </w:numPr>
        <w:spacing w:after="120"/>
        <w:ind w:left="709"/>
        <w:jc w:val="both"/>
        <w:rPr>
          <w:rFonts w:eastAsiaTheme="minorHAnsi"/>
          <w:b/>
          <w:bCs/>
          <w:u w:val="none"/>
          <w:lang w:eastAsia="en-US"/>
        </w:rPr>
      </w:pPr>
      <w:r w:rsidRPr="00456D80">
        <w:rPr>
          <w:rFonts w:eastAsiaTheme="minorHAnsi"/>
          <w:u w:val="none"/>
          <w:lang w:eastAsia="en-US"/>
        </w:rPr>
        <w:t>Yararlanıcı Bilgi Formu</w:t>
      </w:r>
    </w:p>
    <w:p w14:paraId="1B8218D8" w14:textId="77777777" w:rsidR="00456D80" w:rsidRPr="00456D80" w:rsidRDefault="00456D80" w:rsidP="00456D80">
      <w:pPr>
        <w:pStyle w:val="Balk1"/>
        <w:numPr>
          <w:ilvl w:val="0"/>
          <w:numId w:val="20"/>
        </w:numPr>
        <w:spacing w:after="120"/>
        <w:ind w:left="709"/>
        <w:jc w:val="both"/>
        <w:rPr>
          <w:rFonts w:eastAsiaTheme="minorHAnsi"/>
          <w:b/>
          <w:bCs/>
          <w:u w:val="none"/>
          <w:lang w:eastAsia="en-US"/>
        </w:rPr>
      </w:pPr>
      <w:r w:rsidRPr="00456D80">
        <w:rPr>
          <w:rFonts w:eastAsiaTheme="minorHAnsi"/>
          <w:u w:val="none"/>
          <w:lang w:eastAsia="en-US"/>
        </w:rPr>
        <w:t xml:space="preserve">Aynı Hanede Yaşayan Bireyler Beyan Formu </w:t>
      </w:r>
    </w:p>
    <w:p w14:paraId="68FFCA51" w14:textId="77777777" w:rsidR="00456D80" w:rsidRPr="00456D80" w:rsidRDefault="00456D80" w:rsidP="00456D80">
      <w:pPr>
        <w:pStyle w:val="Balk1"/>
        <w:numPr>
          <w:ilvl w:val="0"/>
          <w:numId w:val="20"/>
        </w:numPr>
        <w:spacing w:after="120"/>
        <w:ind w:left="709"/>
        <w:jc w:val="both"/>
        <w:rPr>
          <w:rFonts w:eastAsiaTheme="minorHAnsi"/>
          <w:b/>
          <w:bCs/>
          <w:u w:val="none"/>
          <w:lang w:eastAsia="en-US"/>
        </w:rPr>
      </w:pPr>
      <w:r w:rsidRPr="00456D80">
        <w:rPr>
          <w:rFonts w:eastAsiaTheme="minorHAnsi"/>
          <w:u w:val="none"/>
          <w:lang w:eastAsia="en-US"/>
        </w:rPr>
        <w:t>Başvuru sahibi herhangi bir çiftçi örgütüne kayıtlı ise belgesi (Ziraat Odası üyeliği hariç).</w:t>
      </w:r>
    </w:p>
    <w:p w14:paraId="380179F1" w14:textId="77777777" w:rsidR="00456D80" w:rsidRPr="00456D80" w:rsidRDefault="00456D80" w:rsidP="00456D80">
      <w:pPr>
        <w:pStyle w:val="Balk1"/>
        <w:numPr>
          <w:ilvl w:val="0"/>
          <w:numId w:val="20"/>
        </w:numPr>
        <w:spacing w:after="120"/>
        <w:ind w:left="709"/>
        <w:jc w:val="both"/>
        <w:rPr>
          <w:rFonts w:eastAsiaTheme="minorHAnsi"/>
          <w:b/>
          <w:bCs/>
          <w:u w:val="none"/>
          <w:lang w:eastAsia="en-US"/>
        </w:rPr>
      </w:pPr>
      <w:r w:rsidRPr="00456D80">
        <w:rPr>
          <w:rFonts w:eastAsiaTheme="minorHAnsi"/>
          <w:u w:val="none"/>
          <w:lang w:eastAsia="en-US"/>
        </w:rPr>
        <w:t>Eğer başvuru sahibi ile aynı hanede ikamet eden en az %80 engelli birey varsa, engellilik durumunu gösteren rapor eklenmelidir.</w:t>
      </w:r>
    </w:p>
    <w:p w14:paraId="2BAFD756" w14:textId="77777777" w:rsidR="00456D80" w:rsidRPr="00456D80" w:rsidRDefault="00456D80" w:rsidP="00456D80">
      <w:pPr>
        <w:pStyle w:val="Balk1"/>
        <w:numPr>
          <w:ilvl w:val="0"/>
          <w:numId w:val="20"/>
        </w:numPr>
        <w:spacing w:after="120"/>
        <w:ind w:left="709"/>
        <w:jc w:val="both"/>
        <w:rPr>
          <w:rFonts w:eastAsiaTheme="minorHAnsi"/>
          <w:b/>
          <w:bCs/>
          <w:u w:val="none"/>
          <w:lang w:eastAsia="en-US"/>
        </w:rPr>
      </w:pPr>
      <w:r w:rsidRPr="00456D80">
        <w:rPr>
          <w:rFonts w:eastAsiaTheme="minorHAnsi"/>
          <w:u w:val="none"/>
          <w:lang w:eastAsia="en-US"/>
        </w:rPr>
        <w:t>Ayni Katkı Tutanağı</w:t>
      </w:r>
    </w:p>
    <w:p w14:paraId="13E4CE58" w14:textId="77777777" w:rsidR="00456D80" w:rsidRPr="00456D80" w:rsidRDefault="00456D80" w:rsidP="00456D80">
      <w:pPr>
        <w:pStyle w:val="ListeParagraf"/>
        <w:numPr>
          <w:ilvl w:val="0"/>
          <w:numId w:val="20"/>
        </w:numPr>
        <w:ind w:left="709" w:hanging="425"/>
        <w:contextualSpacing/>
        <w:rPr>
          <w:rFonts w:ascii="Times New Roman" w:hAnsi="Times New Roman" w:cs="Times New Roman"/>
          <w:lang w:eastAsia="en-US"/>
        </w:rPr>
      </w:pPr>
      <w:proofErr w:type="spellStart"/>
      <w:r w:rsidRPr="00456D80">
        <w:rPr>
          <w:rFonts w:ascii="Times New Roman" w:hAnsi="Times New Roman" w:cs="Times New Roman"/>
          <w:lang w:eastAsia="en-US"/>
        </w:rPr>
        <w:t>Taahhütname</w:t>
      </w:r>
      <w:proofErr w:type="spellEnd"/>
      <w:r w:rsidRPr="00456D80">
        <w:rPr>
          <w:rFonts w:ascii="Times New Roman" w:hAnsi="Times New Roman" w:cs="Times New Roman"/>
          <w:lang w:eastAsia="en-US"/>
        </w:rPr>
        <w:t xml:space="preserve"> 1, </w:t>
      </w:r>
      <w:proofErr w:type="spellStart"/>
      <w:r w:rsidRPr="00456D80">
        <w:rPr>
          <w:rFonts w:ascii="Times New Roman" w:hAnsi="Times New Roman" w:cs="Times New Roman"/>
          <w:lang w:eastAsia="en-US"/>
        </w:rPr>
        <w:t>Taahhütname</w:t>
      </w:r>
      <w:proofErr w:type="spellEnd"/>
      <w:r w:rsidRPr="00456D80">
        <w:rPr>
          <w:rFonts w:ascii="Times New Roman" w:hAnsi="Times New Roman" w:cs="Times New Roman"/>
          <w:lang w:eastAsia="en-US"/>
        </w:rPr>
        <w:t xml:space="preserve"> 2 </w:t>
      </w:r>
      <w:proofErr w:type="spellStart"/>
      <w:r w:rsidRPr="00456D80">
        <w:rPr>
          <w:rFonts w:ascii="Times New Roman" w:hAnsi="Times New Roman" w:cs="Times New Roman"/>
          <w:lang w:eastAsia="en-US"/>
        </w:rPr>
        <w:t>ve</w:t>
      </w:r>
      <w:proofErr w:type="spellEnd"/>
      <w:r w:rsidRPr="00456D80">
        <w:rPr>
          <w:rFonts w:ascii="Times New Roman" w:hAnsi="Times New Roman" w:cs="Times New Roman"/>
          <w:lang w:eastAsia="en-US"/>
        </w:rPr>
        <w:t xml:space="preserve"> </w:t>
      </w:r>
      <w:proofErr w:type="spellStart"/>
      <w:r w:rsidRPr="00456D80">
        <w:rPr>
          <w:rFonts w:ascii="Times New Roman" w:hAnsi="Times New Roman" w:cs="Times New Roman"/>
          <w:lang w:eastAsia="en-US"/>
        </w:rPr>
        <w:t>Taahhütname</w:t>
      </w:r>
      <w:proofErr w:type="spellEnd"/>
      <w:r w:rsidRPr="00456D80">
        <w:rPr>
          <w:rFonts w:ascii="Times New Roman" w:hAnsi="Times New Roman" w:cs="Times New Roman"/>
          <w:lang w:eastAsia="en-US"/>
        </w:rPr>
        <w:t xml:space="preserve"> 3</w:t>
      </w:r>
    </w:p>
    <w:p w14:paraId="4BCCC01D" w14:textId="77777777" w:rsidR="00456D80" w:rsidRPr="00456D80" w:rsidRDefault="00456D80" w:rsidP="00456D80">
      <w:pPr>
        <w:pStyle w:val="ListeParagraf"/>
        <w:numPr>
          <w:ilvl w:val="0"/>
          <w:numId w:val="20"/>
        </w:numPr>
        <w:ind w:left="709" w:hanging="425"/>
        <w:contextualSpacing/>
        <w:rPr>
          <w:rFonts w:ascii="Times New Roman" w:hAnsi="Times New Roman" w:cs="Times New Roman"/>
          <w:lang w:eastAsia="en-US"/>
        </w:rPr>
      </w:pPr>
      <w:proofErr w:type="spellStart"/>
      <w:r w:rsidRPr="00456D80">
        <w:rPr>
          <w:rFonts w:ascii="Times New Roman" w:hAnsi="Times New Roman" w:cs="Times New Roman"/>
          <w:lang w:eastAsia="en-US"/>
        </w:rPr>
        <w:t>Göçer</w:t>
      </w:r>
      <w:proofErr w:type="spellEnd"/>
      <w:r w:rsidRPr="00456D80">
        <w:rPr>
          <w:rFonts w:ascii="Times New Roman" w:hAnsi="Times New Roman" w:cs="Times New Roman"/>
          <w:lang w:eastAsia="en-US"/>
        </w:rPr>
        <w:t xml:space="preserve"> </w:t>
      </w:r>
      <w:proofErr w:type="spellStart"/>
      <w:r w:rsidRPr="00456D80">
        <w:rPr>
          <w:rFonts w:ascii="Times New Roman" w:hAnsi="Times New Roman" w:cs="Times New Roman"/>
          <w:lang w:eastAsia="en-US"/>
        </w:rPr>
        <w:t>hayvancılık</w:t>
      </w:r>
      <w:proofErr w:type="spellEnd"/>
      <w:r w:rsidRPr="00456D80">
        <w:rPr>
          <w:rFonts w:ascii="Times New Roman" w:hAnsi="Times New Roman" w:cs="Times New Roman"/>
          <w:lang w:eastAsia="en-US"/>
        </w:rPr>
        <w:t xml:space="preserve"> </w:t>
      </w:r>
      <w:proofErr w:type="spellStart"/>
      <w:r w:rsidRPr="00456D80">
        <w:rPr>
          <w:rFonts w:ascii="Times New Roman" w:hAnsi="Times New Roman" w:cs="Times New Roman"/>
          <w:lang w:eastAsia="en-US"/>
        </w:rPr>
        <w:t>yaptığına</w:t>
      </w:r>
      <w:proofErr w:type="spellEnd"/>
      <w:r w:rsidRPr="00456D80">
        <w:rPr>
          <w:rFonts w:ascii="Times New Roman" w:hAnsi="Times New Roman" w:cs="Times New Roman"/>
          <w:lang w:eastAsia="en-US"/>
        </w:rPr>
        <w:t xml:space="preserve"> </w:t>
      </w:r>
      <w:proofErr w:type="spellStart"/>
      <w:r w:rsidRPr="00456D80">
        <w:rPr>
          <w:rFonts w:ascii="Times New Roman" w:hAnsi="Times New Roman" w:cs="Times New Roman"/>
          <w:lang w:eastAsia="en-US"/>
        </w:rPr>
        <w:t>dair</w:t>
      </w:r>
      <w:proofErr w:type="spellEnd"/>
      <w:r w:rsidRPr="00456D80">
        <w:rPr>
          <w:rFonts w:ascii="Times New Roman" w:hAnsi="Times New Roman" w:cs="Times New Roman"/>
          <w:lang w:eastAsia="en-US"/>
        </w:rPr>
        <w:t xml:space="preserve"> belge (</w:t>
      </w:r>
      <w:proofErr w:type="spellStart"/>
      <w:r w:rsidRPr="00456D80">
        <w:rPr>
          <w:rFonts w:ascii="Times New Roman" w:hAnsi="Times New Roman" w:cs="Times New Roman"/>
          <w:lang w:eastAsia="en-US"/>
        </w:rPr>
        <w:t>İlçe</w:t>
      </w:r>
      <w:proofErr w:type="spellEnd"/>
      <w:r w:rsidRPr="00456D80">
        <w:rPr>
          <w:rFonts w:ascii="Times New Roman" w:hAnsi="Times New Roman" w:cs="Times New Roman"/>
          <w:lang w:eastAsia="en-US"/>
        </w:rPr>
        <w:t xml:space="preserve"> Tarım </w:t>
      </w:r>
      <w:proofErr w:type="spellStart"/>
      <w:r w:rsidRPr="00456D80">
        <w:rPr>
          <w:rFonts w:ascii="Times New Roman" w:hAnsi="Times New Roman" w:cs="Times New Roman"/>
          <w:lang w:eastAsia="en-US"/>
        </w:rPr>
        <w:t>ve</w:t>
      </w:r>
      <w:proofErr w:type="spellEnd"/>
      <w:r w:rsidRPr="00456D80">
        <w:rPr>
          <w:rFonts w:ascii="Times New Roman" w:hAnsi="Times New Roman" w:cs="Times New Roman"/>
          <w:lang w:eastAsia="en-US"/>
        </w:rPr>
        <w:t xml:space="preserve"> </w:t>
      </w:r>
      <w:proofErr w:type="spellStart"/>
      <w:r w:rsidRPr="00456D80">
        <w:rPr>
          <w:rFonts w:ascii="Times New Roman" w:hAnsi="Times New Roman" w:cs="Times New Roman"/>
          <w:lang w:eastAsia="en-US"/>
        </w:rPr>
        <w:t>Orman</w:t>
      </w:r>
      <w:proofErr w:type="spellEnd"/>
      <w:r w:rsidRPr="00456D80">
        <w:rPr>
          <w:rFonts w:ascii="Times New Roman" w:hAnsi="Times New Roman" w:cs="Times New Roman"/>
          <w:lang w:eastAsia="en-US"/>
        </w:rPr>
        <w:t xml:space="preserve"> </w:t>
      </w:r>
      <w:proofErr w:type="spellStart"/>
      <w:r w:rsidRPr="00456D80">
        <w:rPr>
          <w:rFonts w:ascii="Times New Roman" w:hAnsi="Times New Roman" w:cs="Times New Roman"/>
          <w:lang w:eastAsia="en-US"/>
        </w:rPr>
        <w:t>Müdürlüğünden</w:t>
      </w:r>
      <w:proofErr w:type="spellEnd"/>
      <w:r w:rsidRPr="00456D80">
        <w:rPr>
          <w:rFonts w:ascii="Times New Roman" w:hAnsi="Times New Roman" w:cs="Times New Roman"/>
          <w:lang w:eastAsia="en-US"/>
        </w:rPr>
        <w:t xml:space="preserve"> </w:t>
      </w:r>
      <w:proofErr w:type="spellStart"/>
      <w:r w:rsidRPr="00456D80">
        <w:rPr>
          <w:rFonts w:ascii="Times New Roman" w:hAnsi="Times New Roman" w:cs="Times New Roman"/>
          <w:lang w:eastAsia="en-US"/>
        </w:rPr>
        <w:t>alınacaktır</w:t>
      </w:r>
      <w:proofErr w:type="spellEnd"/>
      <w:r w:rsidRPr="00456D80">
        <w:rPr>
          <w:rFonts w:ascii="Times New Roman" w:hAnsi="Times New Roman" w:cs="Times New Roman"/>
          <w:lang w:eastAsia="en-US"/>
        </w:rPr>
        <w:t>.)</w:t>
      </w:r>
    </w:p>
    <w:p w14:paraId="08F2F094" w14:textId="77777777" w:rsidR="00456D80" w:rsidRPr="00456D80" w:rsidRDefault="00456D80" w:rsidP="00456D80">
      <w:pPr>
        <w:pStyle w:val="ListeParagraf"/>
        <w:numPr>
          <w:ilvl w:val="0"/>
          <w:numId w:val="20"/>
        </w:numPr>
        <w:ind w:left="709" w:hanging="425"/>
        <w:contextualSpacing/>
        <w:rPr>
          <w:rFonts w:ascii="Times New Roman" w:hAnsi="Times New Roman" w:cs="Times New Roman"/>
          <w:lang w:eastAsia="en-US"/>
        </w:rPr>
      </w:pPr>
      <w:proofErr w:type="spellStart"/>
      <w:r w:rsidRPr="00456D80">
        <w:rPr>
          <w:rFonts w:ascii="Times New Roman" w:hAnsi="Times New Roman" w:cs="Times New Roman"/>
          <w:lang w:eastAsia="en-US"/>
        </w:rPr>
        <w:t>Teknik</w:t>
      </w:r>
      <w:proofErr w:type="spellEnd"/>
      <w:r w:rsidRPr="00456D80">
        <w:rPr>
          <w:rFonts w:ascii="Times New Roman" w:hAnsi="Times New Roman" w:cs="Times New Roman"/>
          <w:lang w:eastAsia="en-US"/>
        </w:rPr>
        <w:t xml:space="preserve"> </w:t>
      </w:r>
      <w:proofErr w:type="spellStart"/>
      <w:r w:rsidRPr="00456D80">
        <w:rPr>
          <w:rFonts w:ascii="Times New Roman" w:hAnsi="Times New Roman" w:cs="Times New Roman"/>
          <w:lang w:eastAsia="en-US"/>
        </w:rPr>
        <w:t>ve</w:t>
      </w:r>
      <w:proofErr w:type="spellEnd"/>
      <w:r w:rsidRPr="00456D80">
        <w:rPr>
          <w:rFonts w:ascii="Times New Roman" w:hAnsi="Times New Roman" w:cs="Times New Roman"/>
          <w:lang w:eastAsia="en-US"/>
        </w:rPr>
        <w:t xml:space="preserve"> </w:t>
      </w:r>
      <w:proofErr w:type="spellStart"/>
      <w:r w:rsidRPr="00456D80">
        <w:rPr>
          <w:rFonts w:ascii="Times New Roman" w:hAnsi="Times New Roman" w:cs="Times New Roman"/>
          <w:lang w:eastAsia="en-US"/>
        </w:rPr>
        <w:t>İdari</w:t>
      </w:r>
      <w:proofErr w:type="spellEnd"/>
      <w:r w:rsidRPr="00456D80">
        <w:rPr>
          <w:rFonts w:ascii="Times New Roman" w:hAnsi="Times New Roman" w:cs="Times New Roman"/>
          <w:lang w:eastAsia="en-US"/>
        </w:rPr>
        <w:t xml:space="preserve"> </w:t>
      </w:r>
      <w:proofErr w:type="spellStart"/>
      <w:r w:rsidRPr="00456D80">
        <w:rPr>
          <w:rFonts w:ascii="Times New Roman" w:hAnsi="Times New Roman" w:cs="Times New Roman"/>
          <w:lang w:eastAsia="en-US"/>
        </w:rPr>
        <w:t>Şartname</w:t>
      </w:r>
      <w:proofErr w:type="spellEnd"/>
    </w:p>
    <w:p w14:paraId="6B0421A6" w14:textId="303F8174" w:rsidR="00456D80" w:rsidRDefault="00456D80" w:rsidP="00456D80">
      <w:pPr>
        <w:pStyle w:val="ListeParagraf"/>
        <w:numPr>
          <w:ilvl w:val="0"/>
          <w:numId w:val="20"/>
        </w:numPr>
        <w:ind w:left="709" w:hanging="425"/>
        <w:contextualSpacing/>
        <w:rPr>
          <w:rFonts w:ascii="Times New Roman" w:hAnsi="Times New Roman" w:cs="Times New Roman"/>
          <w:lang w:eastAsia="en-US"/>
        </w:rPr>
      </w:pPr>
      <w:proofErr w:type="spellStart"/>
      <w:r w:rsidRPr="00456D80">
        <w:rPr>
          <w:rFonts w:ascii="Times New Roman" w:hAnsi="Times New Roman" w:cs="Times New Roman"/>
          <w:lang w:eastAsia="en-US"/>
        </w:rPr>
        <w:t>Altyapı</w:t>
      </w:r>
      <w:proofErr w:type="spellEnd"/>
      <w:r w:rsidRPr="00456D80">
        <w:rPr>
          <w:rFonts w:ascii="Times New Roman" w:hAnsi="Times New Roman" w:cs="Times New Roman"/>
          <w:lang w:eastAsia="en-US"/>
        </w:rPr>
        <w:t xml:space="preserve"> </w:t>
      </w:r>
      <w:proofErr w:type="spellStart"/>
      <w:r w:rsidRPr="00456D80">
        <w:rPr>
          <w:rFonts w:ascii="Times New Roman" w:hAnsi="Times New Roman" w:cs="Times New Roman"/>
          <w:lang w:eastAsia="en-US"/>
        </w:rPr>
        <w:t>Beyanı</w:t>
      </w:r>
      <w:proofErr w:type="spellEnd"/>
    </w:p>
    <w:p w14:paraId="5989C290" w14:textId="77777777" w:rsidR="004459BD" w:rsidRDefault="004459BD" w:rsidP="004459BD">
      <w:pPr>
        <w:pStyle w:val="ListeParagraf"/>
        <w:numPr>
          <w:ilvl w:val="0"/>
          <w:numId w:val="20"/>
        </w:numPr>
        <w:ind w:left="709" w:hanging="425"/>
        <w:contextualSpacing/>
        <w:rPr>
          <w:rFonts w:ascii="Times New Roman" w:hAnsi="Times New Roman" w:cs="Times New Roman"/>
          <w:szCs w:val="24"/>
          <w:lang w:eastAsia="en-US"/>
        </w:rPr>
      </w:pPr>
      <w:r>
        <w:rPr>
          <w:rFonts w:ascii="Times New Roman" w:hAnsi="Times New Roman" w:cs="Times New Roman"/>
          <w:szCs w:val="24"/>
          <w:lang w:eastAsia="en-US"/>
        </w:rPr>
        <w:t>E-</w:t>
      </w:r>
      <w:proofErr w:type="spellStart"/>
      <w:r>
        <w:rPr>
          <w:rFonts w:ascii="Times New Roman" w:hAnsi="Times New Roman" w:cs="Times New Roman"/>
          <w:szCs w:val="24"/>
          <w:lang w:eastAsia="en-US"/>
        </w:rPr>
        <w:t>devletten</w:t>
      </w:r>
      <w:proofErr w:type="spellEnd"/>
      <w:r>
        <w:rPr>
          <w:rFonts w:ascii="Times New Roman" w:hAnsi="Times New Roman" w:cs="Times New Roman"/>
          <w:szCs w:val="24"/>
          <w:lang w:eastAsia="en-US"/>
        </w:rPr>
        <w:t xml:space="preserve"> </w:t>
      </w:r>
      <w:proofErr w:type="spellStart"/>
      <w:r>
        <w:rPr>
          <w:rFonts w:ascii="Times New Roman" w:hAnsi="Times New Roman" w:cs="Times New Roman"/>
          <w:szCs w:val="24"/>
          <w:lang w:eastAsia="en-US"/>
        </w:rPr>
        <w:t>alınacak</w:t>
      </w:r>
      <w:proofErr w:type="spellEnd"/>
      <w:r>
        <w:rPr>
          <w:rFonts w:ascii="Times New Roman" w:hAnsi="Times New Roman" w:cs="Times New Roman"/>
          <w:szCs w:val="24"/>
          <w:lang w:eastAsia="en-US"/>
        </w:rPr>
        <w:t xml:space="preserve"> </w:t>
      </w:r>
      <w:proofErr w:type="spellStart"/>
      <w:r>
        <w:rPr>
          <w:rFonts w:ascii="Times New Roman" w:hAnsi="Times New Roman" w:cs="Times New Roman"/>
          <w:szCs w:val="24"/>
          <w:lang w:eastAsia="en-US"/>
        </w:rPr>
        <w:t>adli</w:t>
      </w:r>
      <w:proofErr w:type="spellEnd"/>
      <w:r>
        <w:rPr>
          <w:rFonts w:ascii="Times New Roman" w:hAnsi="Times New Roman" w:cs="Times New Roman"/>
          <w:szCs w:val="24"/>
          <w:lang w:eastAsia="en-US"/>
        </w:rPr>
        <w:t xml:space="preserve"> </w:t>
      </w:r>
      <w:proofErr w:type="spellStart"/>
      <w:r>
        <w:rPr>
          <w:rFonts w:ascii="Times New Roman" w:hAnsi="Times New Roman" w:cs="Times New Roman"/>
          <w:szCs w:val="24"/>
          <w:lang w:eastAsia="en-US"/>
        </w:rPr>
        <w:t>sicil</w:t>
      </w:r>
      <w:proofErr w:type="spellEnd"/>
      <w:r>
        <w:rPr>
          <w:rFonts w:ascii="Times New Roman" w:hAnsi="Times New Roman" w:cs="Times New Roman"/>
          <w:szCs w:val="24"/>
          <w:lang w:eastAsia="en-US"/>
        </w:rPr>
        <w:t xml:space="preserve"> </w:t>
      </w:r>
      <w:proofErr w:type="spellStart"/>
      <w:r>
        <w:rPr>
          <w:rFonts w:ascii="Times New Roman" w:hAnsi="Times New Roman" w:cs="Times New Roman"/>
          <w:szCs w:val="24"/>
          <w:lang w:eastAsia="en-US"/>
        </w:rPr>
        <w:t>belgesi</w:t>
      </w:r>
      <w:proofErr w:type="spellEnd"/>
      <w:r>
        <w:rPr>
          <w:rFonts w:ascii="Times New Roman" w:hAnsi="Times New Roman" w:cs="Times New Roman"/>
          <w:szCs w:val="24"/>
          <w:lang w:eastAsia="en-US"/>
        </w:rPr>
        <w:t xml:space="preserve"> </w:t>
      </w:r>
      <w:proofErr w:type="spellStart"/>
      <w:r>
        <w:rPr>
          <w:rFonts w:ascii="Times New Roman" w:hAnsi="Times New Roman" w:cs="Times New Roman"/>
          <w:szCs w:val="24"/>
          <w:lang w:eastAsia="en-US"/>
        </w:rPr>
        <w:t>eklenecektir</w:t>
      </w:r>
      <w:proofErr w:type="spellEnd"/>
      <w:r>
        <w:rPr>
          <w:rFonts w:ascii="Times New Roman" w:hAnsi="Times New Roman" w:cs="Times New Roman"/>
          <w:szCs w:val="24"/>
          <w:lang w:eastAsia="en-US"/>
        </w:rPr>
        <w:t>.</w:t>
      </w:r>
    </w:p>
    <w:p w14:paraId="0F560DD2" w14:textId="77777777" w:rsidR="004459BD" w:rsidRPr="00456D80" w:rsidRDefault="004459BD" w:rsidP="004459BD">
      <w:pPr>
        <w:pStyle w:val="ListeParagraf"/>
        <w:ind w:left="709"/>
        <w:contextualSpacing/>
        <w:rPr>
          <w:rFonts w:ascii="Times New Roman" w:hAnsi="Times New Roman" w:cs="Times New Roman"/>
          <w:lang w:eastAsia="en-US"/>
        </w:rPr>
      </w:pPr>
    </w:p>
    <w:p w14:paraId="2D687D98" w14:textId="77777777" w:rsidR="00456D80" w:rsidRPr="003C32C9" w:rsidRDefault="00456D80" w:rsidP="00456D80">
      <w:pPr>
        <w:pStyle w:val="ListeParagraf"/>
        <w:spacing w:before="120" w:after="120"/>
        <w:ind w:left="1068"/>
        <w:rPr>
          <w:rFonts w:ascii="Times New Roman" w:hAnsi="Times New Roman" w:cs="Times New Roman"/>
          <w:b/>
          <w:szCs w:val="24"/>
        </w:rPr>
      </w:pPr>
    </w:p>
    <w:p w14:paraId="3548664F" w14:textId="6A4AF4AC" w:rsidR="00434AC7" w:rsidRPr="00456D80" w:rsidRDefault="00434AC7" w:rsidP="0052149B">
      <w:pPr>
        <w:pStyle w:val="NoSpacing3"/>
        <w:numPr>
          <w:ilvl w:val="0"/>
          <w:numId w:val="23"/>
        </w:numPr>
        <w:tabs>
          <w:tab w:val="left" w:pos="709"/>
        </w:tabs>
        <w:spacing w:before="120" w:after="120"/>
        <w:ind w:left="1560" w:hanging="1144"/>
        <w:jc w:val="both"/>
        <w:rPr>
          <w:rFonts w:ascii="Times New Roman" w:eastAsia="Calibri" w:hAnsi="Times New Roman" w:cs="Times New Roman"/>
          <w:sz w:val="24"/>
          <w:szCs w:val="24"/>
        </w:rPr>
      </w:pPr>
      <w:r w:rsidRPr="003C32C9">
        <w:rPr>
          <w:rFonts w:ascii="Times New Roman" w:eastAsia="MS Gothic" w:hAnsi="Times New Roman" w:cs="Times New Roman"/>
          <w:b/>
          <w:bCs/>
          <w:kern w:val="32"/>
          <w:sz w:val="24"/>
          <w:szCs w:val="24"/>
          <w:lang w:eastAsia="x-none"/>
        </w:rPr>
        <w:t>Başvuru Sahiplerinin Dikkat Etmesi Gereken Hususlar</w:t>
      </w:r>
    </w:p>
    <w:p w14:paraId="736A28B4" w14:textId="77777777" w:rsidR="00456D80" w:rsidRPr="007E6C4D" w:rsidRDefault="00456D80" w:rsidP="00456D80">
      <w:pPr>
        <w:numPr>
          <w:ilvl w:val="0"/>
          <w:numId w:val="5"/>
        </w:numPr>
        <w:tabs>
          <w:tab w:val="clear" w:pos="1502"/>
          <w:tab w:val="num" w:pos="794"/>
        </w:tabs>
        <w:spacing w:after="100" w:line="25" w:lineRule="atLeast"/>
        <w:ind w:left="794"/>
        <w:jc w:val="both"/>
        <w:rPr>
          <w:rFonts w:eastAsiaTheme="minorHAnsi"/>
          <w:lang w:eastAsia="en-US"/>
        </w:rPr>
      </w:pPr>
      <w:r w:rsidRPr="007E6C4D">
        <w:rPr>
          <w:rFonts w:eastAsiaTheme="minorHAnsi"/>
          <w:lang w:eastAsia="en-US"/>
        </w:rPr>
        <w:t>Başvurular, ilan edilen başvuru bitiş tarihinden önce yapılmış olmalıdır. Bu tarihten sonra yapılan başvurular kabul edilmeyecektir.</w:t>
      </w:r>
    </w:p>
    <w:p w14:paraId="4AA86C64" w14:textId="77777777" w:rsidR="00456D80" w:rsidRPr="007E6C4D" w:rsidRDefault="00456D80" w:rsidP="00456D80">
      <w:pPr>
        <w:numPr>
          <w:ilvl w:val="0"/>
          <w:numId w:val="5"/>
        </w:numPr>
        <w:tabs>
          <w:tab w:val="clear" w:pos="1502"/>
          <w:tab w:val="num" w:pos="794"/>
        </w:tabs>
        <w:spacing w:after="100" w:line="25" w:lineRule="atLeast"/>
        <w:ind w:left="794"/>
        <w:jc w:val="both"/>
        <w:rPr>
          <w:rFonts w:eastAsiaTheme="minorHAnsi"/>
          <w:lang w:eastAsia="en-US"/>
        </w:rPr>
      </w:pPr>
      <w:r w:rsidRPr="007E6C4D">
        <w:rPr>
          <w:rFonts w:eastAsiaTheme="minorHAnsi"/>
          <w:lang w:eastAsia="en-US"/>
        </w:rPr>
        <w:t>Başvurular şahsen yapılmalıdır. İnternet veya posta yoluyla yapılacak başvurular kabul edilmeyecektir.</w:t>
      </w:r>
    </w:p>
    <w:p w14:paraId="3A531192" w14:textId="77777777" w:rsidR="00456D80" w:rsidRPr="00B7480B" w:rsidRDefault="00456D80" w:rsidP="00456D80">
      <w:pPr>
        <w:numPr>
          <w:ilvl w:val="0"/>
          <w:numId w:val="5"/>
        </w:numPr>
        <w:tabs>
          <w:tab w:val="clear" w:pos="1502"/>
          <w:tab w:val="num" w:pos="794"/>
        </w:tabs>
        <w:spacing w:after="100" w:line="25" w:lineRule="atLeast"/>
        <w:ind w:left="794"/>
        <w:jc w:val="both"/>
        <w:rPr>
          <w:rFonts w:eastAsiaTheme="minorHAnsi"/>
          <w:color w:val="000000" w:themeColor="text1"/>
          <w:lang w:eastAsia="en-US"/>
        </w:rPr>
      </w:pPr>
      <w:r w:rsidRPr="007E6C4D">
        <w:rPr>
          <w:rFonts w:eastAsiaTheme="minorHAnsi"/>
          <w:lang w:eastAsia="en-US"/>
        </w:rPr>
        <w:t xml:space="preserve">Başvuru dosyaları </w:t>
      </w:r>
      <w:r>
        <w:t xml:space="preserve">Aladağ, Saimbeyli-1 ve Karaisalı </w:t>
      </w:r>
      <w:r w:rsidRPr="00FB76AA">
        <w:rPr>
          <w:rFonts w:eastAsia="Calibri"/>
          <w:lang w:eastAsia="en-US"/>
        </w:rPr>
        <w:t xml:space="preserve">Ekonomik Kalkınma Kümelerine </w:t>
      </w:r>
      <w:r>
        <w:rPr>
          <w:rFonts w:eastAsiaTheme="minorHAnsi"/>
          <w:lang w:eastAsia="en-US"/>
        </w:rPr>
        <w:t>ilçelerin</w:t>
      </w:r>
      <w:r w:rsidRPr="00E27DA2">
        <w:rPr>
          <w:rFonts w:eastAsiaTheme="minorHAnsi"/>
          <w:lang w:eastAsia="en-US"/>
        </w:rPr>
        <w:t xml:space="preserve">de 3 (üç) takım olarak hazırlanacaktır. Bir takımı </w:t>
      </w:r>
      <w:proofErr w:type="spellStart"/>
      <w:r w:rsidRPr="00E27DA2">
        <w:rPr>
          <w:rFonts w:eastAsiaTheme="minorHAnsi"/>
          <w:lang w:eastAsia="en-US"/>
        </w:rPr>
        <w:t>İPYB’ye</w:t>
      </w:r>
      <w:proofErr w:type="spellEnd"/>
      <w:r w:rsidRPr="00E27DA2">
        <w:rPr>
          <w:rFonts w:eastAsiaTheme="minorHAnsi"/>
          <w:lang w:eastAsia="en-US"/>
        </w:rPr>
        <w:t xml:space="preserve"> gönderilecek, 1 (bir) takımı Çiftçi Destek Ekiplerince muhafaza edilecektir. </w:t>
      </w:r>
      <w:r w:rsidRPr="00B7480B">
        <w:rPr>
          <w:rFonts w:eastAsiaTheme="minorHAnsi"/>
          <w:color w:val="000000" w:themeColor="text1"/>
          <w:lang w:eastAsia="en-US"/>
        </w:rPr>
        <w:t>Dosyanın 1 (bir) takımı da başvuru sahibinde kalacaktır.</w:t>
      </w:r>
    </w:p>
    <w:p w14:paraId="1FD5CE54" w14:textId="77777777" w:rsidR="00456D80" w:rsidRPr="007E6C4D" w:rsidRDefault="00456D80" w:rsidP="00456D80">
      <w:pPr>
        <w:numPr>
          <w:ilvl w:val="0"/>
          <w:numId w:val="5"/>
        </w:numPr>
        <w:tabs>
          <w:tab w:val="clear" w:pos="1502"/>
          <w:tab w:val="num" w:pos="794"/>
        </w:tabs>
        <w:spacing w:after="100" w:line="25" w:lineRule="atLeast"/>
        <w:ind w:left="794"/>
        <w:jc w:val="both"/>
        <w:rPr>
          <w:rFonts w:eastAsiaTheme="minorHAnsi"/>
          <w:lang w:eastAsia="en-US"/>
        </w:rPr>
      </w:pPr>
      <w:r w:rsidRPr="007E6C4D">
        <w:rPr>
          <w:rFonts w:eastAsiaTheme="minorHAnsi"/>
          <w:lang w:eastAsia="en-US"/>
        </w:rPr>
        <w:lastRenderedPageBreak/>
        <w:t xml:space="preserve">Hibeye Esas Yatırım Tutarı </w:t>
      </w:r>
      <w:r>
        <w:rPr>
          <w:rFonts w:eastAsiaTheme="minorHAnsi"/>
          <w:b/>
          <w:lang w:eastAsia="en-US"/>
        </w:rPr>
        <w:t>KDV hariç</w:t>
      </w:r>
      <w:r w:rsidRPr="005648FA">
        <w:rPr>
          <w:rFonts w:eastAsiaTheme="minorHAnsi"/>
          <w:b/>
          <w:lang w:eastAsia="en-US"/>
        </w:rPr>
        <w:t xml:space="preserve"> en fazla </w:t>
      </w:r>
      <w:r>
        <w:rPr>
          <w:rFonts w:eastAsiaTheme="minorHAnsi"/>
          <w:b/>
          <w:lang w:eastAsia="en-US"/>
        </w:rPr>
        <w:t xml:space="preserve">72.479,16 </w:t>
      </w:r>
      <w:r w:rsidRPr="005648FA">
        <w:rPr>
          <w:rFonts w:eastAsiaTheme="minorHAnsi"/>
          <w:b/>
          <w:color w:val="000000" w:themeColor="text1"/>
          <w:lang w:eastAsia="en-US"/>
        </w:rPr>
        <w:t>TL</w:t>
      </w:r>
      <w:r w:rsidRPr="007E6C4D">
        <w:rPr>
          <w:rFonts w:eastAsiaTheme="minorHAnsi"/>
          <w:color w:val="000000" w:themeColor="text1"/>
          <w:lang w:eastAsia="en-US"/>
        </w:rPr>
        <w:t xml:space="preserve"> olacaktır. Bu tutar</w:t>
      </w:r>
      <w:r w:rsidRPr="007E6C4D">
        <w:rPr>
          <w:rFonts w:eastAsiaTheme="minorHAnsi"/>
          <w:lang w:eastAsia="en-US"/>
        </w:rPr>
        <w:t>ın üzerindeki yatırım giderlerini, limit üstü katkı olarak yatırımcılar</w:t>
      </w:r>
      <w:r>
        <w:rPr>
          <w:rFonts w:eastAsiaTheme="minorHAnsi"/>
          <w:lang w:eastAsia="en-US"/>
        </w:rPr>
        <w:t xml:space="preserve"> </w:t>
      </w:r>
      <w:r w:rsidRPr="007E6C4D">
        <w:rPr>
          <w:rFonts w:eastAsiaTheme="minorHAnsi"/>
          <w:lang w:eastAsia="en-US"/>
        </w:rPr>
        <w:t>kendi öz kaynaklarından karşılayacaktır.</w:t>
      </w:r>
    </w:p>
    <w:p w14:paraId="68594082" w14:textId="77777777" w:rsidR="00456D80" w:rsidRPr="004F06B5" w:rsidRDefault="00456D80" w:rsidP="00456D80">
      <w:pPr>
        <w:numPr>
          <w:ilvl w:val="0"/>
          <w:numId w:val="5"/>
        </w:numPr>
        <w:tabs>
          <w:tab w:val="clear" w:pos="1502"/>
          <w:tab w:val="num" w:pos="794"/>
        </w:tabs>
        <w:spacing w:after="60"/>
        <w:ind w:left="794"/>
        <w:jc w:val="both"/>
        <w:rPr>
          <w:rFonts w:eastAsiaTheme="minorHAnsi"/>
          <w:lang w:eastAsia="en-US"/>
        </w:rPr>
      </w:pPr>
      <w:r w:rsidRPr="004F06B5">
        <w:rPr>
          <w:rFonts w:eastAsiaTheme="minorHAnsi"/>
          <w:lang w:eastAsia="en-US"/>
        </w:rPr>
        <w:t xml:space="preserve">Bireysel yatırımcılar için ödenecek hibe miktarı, teknik şartnamenin içeriğine uygun </w:t>
      </w:r>
      <w:r>
        <w:rPr>
          <w:rFonts w:eastAsiaTheme="minorHAnsi"/>
          <w:lang w:eastAsia="en-US"/>
        </w:rPr>
        <w:t>olarak hibeye esas yatırım tutarının KDV hariç %80’idir. Kalan %20’lik katkıyı</w:t>
      </w:r>
      <w:r w:rsidRPr="004F06B5">
        <w:rPr>
          <w:rFonts w:eastAsiaTheme="minorHAnsi"/>
          <w:lang w:eastAsia="en-US"/>
        </w:rPr>
        <w:t xml:space="preserve"> </w:t>
      </w:r>
      <w:r>
        <w:rPr>
          <w:rFonts w:eastAsiaTheme="minorHAnsi"/>
          <w:lang w:eastAsia="en-US"/>
        </w:rPr>
        <w:t>yararlanıcı ayni olarak karşılayacaktır. Yararlanıcılar sözleşmede belirtilen sürede proje bedelinin %20’si oranındaki ayni katkıyı tamamlamak zorundadır ek süre verilemez belirlenen sürede ayni katkıyı tamamlamayan yararlanıcılara ait hibe geri alınır.</w:t>
      </w:r>
      <w:r w:rsidRPr="004F06B5">
        <w:rPr>
          <w:rFonts w:eastAsiaTheme="minorHAnsi"/>
          <w:lang w:eastAsia="en-US"/>
        </w:rPr>
        <w:t xml:space="preserve"> </w:t>
      </w:r>
      <w:r w:rsidRPr="004F06B5">
        <w:rPr>
          <w:rFonts w:eastAsiaTheme="minorHAnsi"/>
          <w:b/>
          <w:lang w:eastAsia="en-US"/>
        </w:rPr>
        <w:t xml:space="preserve">Toplam hibe </w:t>
      </w:r>
      <w:r w:rsidRPr="004F06B5">
        <w:rPr>
          <w:rFonts w:eastAsiaTheme="minorHAnsi"/>
          <w:b/>
          <w:color w:val="000000" w:themeColor="text1"/>
          <w:lang w:eastAsia="en-US"/>
        </w:rPr>
        <w:t xml:space="preserve">tutarı </w:t>
      </w:r>
      <w:r>
        <w:rPr>
          <w:rFonts w:eastAsiaTheme="minorHAnsi"/>
          <w:b/>
          <w:color w:val="000000" w:themeColor="text1"/>
          <w:lang w:eastAsia="en-US"/>
        </w:rPr>
        <w:t xml:space="preserve">57.983,33 </w:t>
      </w:r>
      <w:r w:rsidRPr="004F06B5">
        <w:rPr>
          <w:rFonts w:eastAsiaTheme="minorHAnsi"/>
          <w:b/>
          <w:color w:val="000000" w:themeColor="text1"/>
          <w:lang w:eastAsia="en-US"/>
        </w:rPr>
        <w:t xml:space="preserve">TL’yi </w:t>
      </w:r>
      <w:r w:rsidRPr="004F06B5">
        <w:rPr>
          <w:rFonts w:eastAsiaTheme="minorHAnsi"/>
          <w:b/>
          <w:lang w:eastAsia="en-US"/>
        </w:rPr>
        <w:t>geçemez.</w:t>
      </w:r>
    </w:p>
    <w:p w14:paraId="430CACD1" w14:textId="77777777" w:rsidR="00456D80" w:rsidRPr="007E6C4D" w:rsidRDefault="00456D80" w:rsidP="00456D80">
      <w:pPr>
        <w:numPr>
          <w:ilvl w:val="0"/>
          <w:numId w:val="5"/>
        </w:numPr>
        <w:tabs>
          <w:tab w:val="clear" w:pos="1502"/>
          <w:tab w:val="num" w:pos="794"/>
        </w:tabs>
        <w:spacing w:after="60"/>
        <w:ind w:left="794"/>
        <w:jc w:val="both"/>
        <w:rPr>
          <w:rFonts w:eastAsiaTheme="minorHAnsi"/>
          <w:lang w:eastAsia="en-US"/>
        </w:rPr>
      </w:pPr>
      <w:r w:rsidRPr="007E6C4D">
        <w:rPr>
          <w:rFonts w:eastAsiaTheme="minorHAnsi"/>
          <w:lang w:eastAsia="en-US"/>
        </w:rPr>
        <w:t>Başvuru formunda ve eklerindeki bilgilerden başvuru sahibi sorumludur. Başvuru yapan yatırımcı hibeye hak kazansa dahi başvuru dosyasında bulunan belge veya bilgilerin gerçeğe aykırı olduğu tespit edilmesi halinde başvuru geçersiz sayılır.</w:t>
      </w:r>
    </w:p>
    <w:p w14:paraId="584EB5DA" w14:textId="77777777" w:rsidR="00456D80" w:rsidRPr="007E6C4D" w:rsidRDefault="00456D80" w:rsidP="00456D80">
      <w:pPr>
        <w:numPr>
          <w:ilvl w:val="0"/>
          <w:numId w:val="5"/>
        </w:numPr>
        <w:tabs>
          <w:tab w:val="clear" w:pos="1502"/>
          <w:tab w:val="num" w:pos="794"/>
        </w:tabs>
        <w:spacing w:after="60"/>
        <w:ind w:left="794"/>
        <w:jc w:val="both"/>
        <w:rPr>
          <w:rFonts w:eastAsiaTheme="minorHAnsi"/>
          <w:lang w:eastAsia="en-US"/>
        </w:rPr>
      </w:pPr>
      <w:r w:rsidRPr="007E6C4D">
        <w:rPr>
          <w:rFonts w:eastAsiaTheme="minorHAnsi"/>
          <w:lang w:eastAsia="en-US"/>
        </w:rPr>
        <w:t>Başvuru dosyasındaki maliyet tablolarının Hibe Çağrı Kılavuzu hükümlerinde belirlenen miktarlara uymaması ve/veya tutarsız olması halinde başvuru dosyası nihai değerlendirmeye alınmaz. Bu konudaki sorumluluk başvuru sahibine aittir.</w:t>
      </w:r>
    </w:p>
    <w:p w14:paraId="5EA3438F" w14:textId="77777777" w:rsidR="00456D80" w:rsidRDefault="00456D80" w:rsidP="00456D80">
      <w:pPr>
        <w:numPr>
          <w:ilvl w:val="0"/>
          <w:numId w:val="5"/>
        </w:numPr>
        <w:tabs>
          <w:tab w:val="clear" w:pos="1502"/>
          <w:tab w:val="num" w:pos="794"/>
        </w:tabs>
        <w:spacing w:after="60"/>
        <w:ind w:left="794"/>
        <w:jc w:val="both"/>
        <w:rPr>
          <w:rFonts w:eastAsiaTheme="minorHAnsi"/>
          <w:lang w:eastAsia="en-US"/>
        </w:rPr>
      </w:pPr>
      <w:r>
        <w:rPr>
          <w:rFonts w:eastAsiaTheme="minorHAnsi"/>
          <w:lang w:eastAsia="en-US"/>
        </w:rPr>
        <w:t xml:space="preserve">Yararlanıcının bu hibe desteğinden faydalanmasına engel yasal bir durum olmamalıdır. </w:t>
      </w:r>
    </w:p>
    <w:p w14:paraId="3863BD36" w14:textId="77777777" w:rsidR="00456D80" w:rsidRPr="007E6C4D" w:rsidRDefault="00456D80" w:rsidP="00456D80">
      <w:pPr>
        <w:spacing w:after="60"/>
        <w:ind w:left="794"/>
        <w:jc w:val="both"/>
        <w:rPr>
          <w:rFonts w:eastAsiaTheme="minorHAnsi"/>
          <w:lang w:eastAsia="en-US"/>
        </w:rPr>
      </w:pPr>
    </w:p>
    <w:p w14:paraId="655E888C" w14:textId="77777777" w:rsidR="00456D80" w:rsidRPr="007E6C4D" w:rsidRDefault="00456D80" w:rsidP="0052149B">
      <w:pPr>
        <w:keepNext/>
        <w:spacing w:before="240" w:after="60" w:line="25" w:lineRule="atLeast"/>
        <w:ind w:left="902"/>
        <w:outlineLvl w:val="0"/>
        <w:rPr>
          <w:rFonts w:eastAsia="MS Gothic"/>
          <w:b/>
          <w:bCs/>
          <w:color w:val="000000" w:themeColor="text1"/>
          <w:kern w:val="32"/>
          <w:lang w:eastAsia="x-none"/>
        </w:rPr>
      </w:pPr>
      <w:r w:rsidRPr="007E6C4D">
        <w:rPr>
          <w:rFonts w:eastAsia="MS Gothic"/>
          <w:b/>
          <w:bCs/>
          <w:color w:val="000000" w:themeColor="text1"/>
          <w:kern w:val="32"/>
          <w:lang w:eastAsia="x-none"/>
        </w:rPr>
        <w:t>Süreç</w:t>
      </w:r>
    </w:p>
    <w:p w14:paraId="76A94B15" w14:textId="77777777" w:rsidR="00456D80" w:rsidRPr="007E6C4D" w:rsidRDefault="00456D80" w:rsidP="00456D80">
      <w:pPr>
        <w:numPr>
          <w:ilvl w:val="0"/>
          <w:numId w:val="22"/>
        </w:numPr>
        <w:contextualSpacing/>
        <w:jc w:val="both"/>
        <w:rPr>
          <w:rFonts w:eastAsiaTheme="minorHAnsi"/>
          <w:lang w:eastAsia="en-US"/>
        </w:rPr>
      </w:pPr>
      <w:r w:rsidRPr="007E6C4D">
        <w:rPr>
          <w:rFonts w:eastAsiaTheme="minorHAnsi"/>
          <w:lang w:eastAsia="en-US"/>
        </w:rPr>
        <w:t xml:space="preserve">Başvuru sahibi başvurusunu ikamet ettiği köyün/mahallenin bağlı olduğu Ekonomik Kalkınma Kümesi içerisindeki </w:t>
      </w:r>
      <w:r>
        <w:rPr>
          <w:rFonts w:eastAsiaTheme="minorHAnsi"/>
          <w:lang w:eastAsia="en-US"/>
        </w:rPr>
        <w:t>İl/</w:t>
      </w:r>
      <w:r w:rsidRPr="007E6C4D">
        <w:rPr>
          <w:rFonts w:eastAsiaTheme="minorHAnsi"/>
          <w:lang w:eastAsia="en-US"/>
        </w:rPr>
        <w:t>İlçe Tarım ve Orman Müdürlüğüne yapar.</w:t>
      </w:r>
    </w:p>
    <w:p w14:paraId="57B257DE" w14:textId="77777777" w:rsidR="00456D80" w:rsidRPr="00E27DA2" w:rsidRDefault="00456D80" w:rsidP="00456D80">
      <w:pPr>
        <w:numPr>
          <w:ilvl w:val="0"/>
          <w:numId w:val="22"/>
        </w:numPr>
        <w:spacing w:after="60"/>
        <w:jc w:val="both"/>
        <w:rPr>
          <w:rFonts w:eastAsiaTheme="minorHAnsi"/>
          <w:lang w:eastAsia="en-US"/>
        </w:rPr>
      </w:pPr>
      <w:r w:rsidRPr="004D6927">
        <w:rPr>
          <w:rFonts w:eastAsiaTheme="minorHAnsi"/>
          <w:lang w:eastAsia="en-US"/>
        </w:rPr>
        <w:t>Başvuru dosyalarının,</w:t>
      </w:r>
      <w:r w:rsidRPr="004D6927">
        <w:rPr>
          <w:color w:val="FF0000"/>
        </w:rPr>
        <w:t xml:space="preserve"> </w:t>
      </w:r>
      <w:r w:rsidRPr="00E27DA2">
        <w:t xml:space="preserve">kabul ve uygunluk kontrolünü başvuru dosyasının sunulduğu </w:t>
      </w:r>
      <w:r w:rsidRPr="00E27DA2">
        <w:rPr>
          <w:rFonts w:eastAsiaTheme="minorHAnsi"/>
          <w:lang w:eastAsia="en-US"/>
        </w:rPr>
        <w:t>İlçe Tarım ve Orman Müdürlüğünde görevli Çiftçi Destek Ekipleri</w:t>
      </w:r>
      <w:r w:rsidRPr="00E27DA2">
        <w:t xml:space="preserve"> (ÇDE) yapar. </w:t>
      </w:r>
      <w:r w:rsidRPr="00E27DA2">
        <w:rPr>
          <w:rFonts w:eastAsiaTheme="minorHAnsi"/>
          <w:lang w:eastAsia="en-GB"/>
        </w:rPr>
        <w:t xml:space="preserve">Eksik belge yoksa başvuruyu teslim alır ve teslim alma belgesini başvuru sahibi ile karşılıklı imzalayarak bir nüshasını başvuru sahibine verir. Eksiksiz başvuru dosyalarının 1 (bir) nüshasını </w:t>
      </w:r>
      <w:r w:rsidRPr="00E27DA2">
        <w:rPr>
          <w:rFonts w:eastAsiaTheme="minorHAnsi"/>
          <w:lang w:eastAsia="en-US"/>
        </w:rPr>
        <w:t>İl Proje Yönetim Birimine (İPYB) gönderirler.</w:t>
      </w:r>
    </w:p>
    <w:p w14:paraId="6FE1C792" w14:textId="576A03D5" w:rsidR="00456D80" w:rsidRDefault="00456D80" w:rsidP="00456D80">
      <w:pPr>
        <w:numPr>
          <w:ilvl w:val="0"/>
          <w:numId w:val="22"/>
        </w:numPr>
        <w:spacing w:after="60"/>
        <w:jc w:val="both"/>
      </w:pPr>
      <w:r w:rsidRPr="00E27DA2">
        <w:t xml:space="preserve">İlçe Tarım ve Orman Müdürlüğü tarafından </w:t>
      </w:r>
      <w:proofErr w:type="spellStart"/>
      <w:r w:rsidRPr="00E27DA2">
        <w:t>İPYB’ye</w:t>
      </w:r>
      <w:proofErr w:type="spellEnd"/>
      <w:r w:rsidR="00771C8A">
        <w:t xml:space="preserve"> gönderilen dosyalar, İPDK</w:t>
      </w:r>
      <w:r w:rsidRPr="00E27DA2">
        <w:t xml:space="preserve"> tarafından 20 (yirmi) gün içe</w:t>
      </w:r>
      <w:r w:rsidRPr="00F55B78">
        <w:t xml:space="preserve">risinde </w:t>
      </w:r>
      <w:r w:rsidR="00771C8A">
        <w:t>değerlendirilir. İPDK</w:t>
      </w:r>
      <w:r w:rsidRPr="007E6C4D">
        <w:t xml:space="preserve">, </w:t>
      </w:r>
      <w:r w:rsidRPr="007E6C4D">
        <w:rPr>
          <w:lang w:eastAsia="en-GB"/>
        </w:rPr>
        <w:t>KYO projelerini öncelikli olarak başvuru evraklarının ve başvuru sahibinin uygunlu</w:t>
      </w:r>
      <w:r w:rsidR="00771C8A">
        <w:rPr>
          <w:lang w:eastAsia="en-GB"/>
        </w:rPr>
        <w:t>ğu açısından değerlendirir. İPDK</w:t>
      </w:r>
      <w:r w:rsidRPr="007E6C4D">
        <w:rPr>
          <w:lang w:eastAsia="en-GB"/>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w:t>
      </w:r>
      <w:r w:rsidRPr="007E6C4D">
        <w:t>n yüksek puandan başlayarak, planlanan sayıda asıl ve yedek yatırımcı belirlenir. Puanların eşitliği halinde, puanı eşit olanlar arasında, sırasıyla, kadın yatırımcılara, daha genç yatırımcılara ve maliyeti daha düşük yatırımlara öncelik verilerek ye</w:t>
      </w:r>
      <w:r>
        <w:t>n</w:t>
      </w:r>
      <w:r w:rsidRPr="007E6C4D">
        <w:t xml:space="preserve">iden sıralama yapılır. </w:t>
      </w:r>
      <w:bookmarkStart w:id="0" w:name="_Hlk506457113"/>
      <w:bookmarkStart w:id="1" w:name="_Hlk506457312"/>
      <w:r w:rsidRPr="007E6C4D">
        <w:t>Hak sahibi olabilmek için puanın 50 (elli) veya üzeri olma şartı vardır.</w:t>
      </w:r>
      <w:bookmarkEnd w:id="0"/>
      <w:bookmarkEnd w:id="1"/>
    </w:p>
    <w:p w14:paraId="43B229C5" w14:textId="75A0DE99" w:rsidR="00456D80" w:rsidRPr="00771C8A" w:rsidRDefault="00771C8A" w:rsidP="00456D80">
      <w:pPr>
        <w:pStyle w:val="ListeParagraf"/>
        <w:numPr>
          <w:ilvl w:val="0"/>
          <w:numId w:val="22"/>
        </w:numPr>
        <w:contextualSpacing/>
        <w:jc w:val="both"/>
        <w:rPr>
          <w:rFonts w:ascii="Times New Roman" w:hAnsi="Times New Roman" w:cs="Times New Roman"/>
        </w:rPr>
      </w:pPr>
      <w:r w:rsidRPr="00771C8A">
        <w:rPr>
          <w:rFonts w:ascii="Times New Roman" w:hAnsi="Times New Roman" w:cs="Times New Roman"/>
        </w:rPr>
        <w:t>İPDK</w:t>
      </w:r>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ise</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başvuru</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dosyalarının</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uygunluk</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kontrolünü</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tekrarlar</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nihai</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değerlendirmeyi</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yaparak</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asıl</w:t>
      </w:r>
      <w:proofErr w:type="spellEnd"/>
      <w:r w:rsidR="00456D80" w:rsidRPr="00771C8A">
        <w:rPr>
          <w:rFonts w:ascii="Times New Roman" w:hAnsi="Times New Roman" w:cs="Times New Roman"/>
        </w:rPr>
        <w:t xml:space="preserve"> </w:t>
      </w:r>
      <w:bookmarkStart w:id="2" w:name="_GoBack"/>
      <w:bookmarkEnd w:id="2"/>
      <w:proofErr w:type="spellStart"/>
      <w:r w:rsidR="00456D80" w:rsidRPr="00771C8A">
        <w:rPr>
          <w:rFonts w:ascii="Times New Roman" w:hAnsi="Times New Roman" w:cs="Times New Roman"/>
        </w:rPr>
        <w:t>ve</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yedek</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listeleri</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belirler</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Değerlendirme</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raporu</w:t>
      </w:r>
      <w:proofErr w:type="spellEnd"/>
      <w:r w:rsidR="00456D80" w:rsidRPr="00771C8A">
        <w:rPr>
          <w:rFonts w:ascii="Times New Roman" w:hAnsi="Times New Roman" w:cs="Times New Roman"/>
        </w:rPr>
        <w:t xml:space="preserve"> ile </w:t>
      </w:r>
      <w:proofErr w:type="spellStart"/>
      <w:r w:rsidR="00456D80" w:rsidRPr="00771C8A">
        <w:rPr>
          <w:rFonts w:ascii="Times New Roman" w:hAnsi="Times New Roman" w:cs="Times New Roman"/>
        </w:rPr>
        <w:t>birlikte</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belirlenen</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asil</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ve</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yedek</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listeler</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MPYB’ye</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onaylanmak</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üzere</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gönderilir</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Başvuru</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dosyaları</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talep</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edilmediği</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sürece</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MPYB’ye</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gönderilmez</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Uygun</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görülen</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listeler</w:t>
      </w:r>
      <w:proofErr w:type="spellEnd"/>
      <w:r w:rsidR="00456D80" w:rsidRPr="00771C8A">
        <w:rPr>
          <w:rFonts w:ascii="Times New Roman" w:hAnsi="Times New Roman" w:cs="Times New Roman"/>
        </w:rPr>
        <w:t xml:space="preserve"> IFAD </w:t>
      </w:r>
      <w:proofErr w:type="spellStart"/>
      <w:r w:rsidR="00456D80" w:rsidRPr="00771C8A">
        <w:rPr>
          <w:rFonts w:ascii="Times New Roman" w:hAnsi="Times New Roman" w:cs="Times New Roman"/>
        </w:rPr>
        <w:t>onayı</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lastRenderedPageBreak/>
        <w:t>alındıktan</w:t>
      </w:r>
      <w:proofErr w:type="spellEnd"/>
      <w:r w:rsidR="00456D80" w:rsidRPr="00771C8A">
        <w:rPr>
          <w:rFonts w:ascii="Times New Roman" w:hAnsi="Times New Roman" w:cs="Times New Roman"/>
        </w:rPr>
        <w:t xml:space="preserve"> sonra </w:t>
      </w:r>
      <w:proofErr w:type="spellStart"/>
      <w:r w:rsidR="00456D80" w:rsidRPr="00771C8A">
        <w:rPr>
          <w:rFonts w:ascii="Times New Roman" w:hAnsi="Times New Roman" w:cs="Times New Roman"/>
        </w:rPr>
        <w:t>sonuçların</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ilan</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edilmesi</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için</w:t>
      </w:r>
      <w:proofErr w:type="spellEnd"/>
      <w:r w:rsidR="00456D80" w:rsidRPr="00771C8A">
        <w:rPr>
          <w:rFonts w:ascii="Times New Roman" w:hAnsi="Times New Roman" w:cs="Times New Roman"/>
        </w:rPr>
        <w:t xml:space="preserve"> İl </w:t>
      </w:r>
      <w:proofErr w:type="spellStart"/>
      <w:r w:rsidR="00456D80" w:rsidRPr="00771C8A">
        <w:rPr>
          <w:rFonts w:ascii="Times New Roman" w:hAnsi="Times New Roman" w:cs="Times New Roman"/>
        </w:rPr>
        <w:t>Müdürlüklerine</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resmi</w:t>
      </w:r>
      <w:proofErr w:type="spellEnd"/>
      <w:r w:rsidR="00456D80" w:rsidRPr="00771C8A">
        <w:rPr>
          <w:rFonts w:ascii="Times New Roman" w:hAnsi="Times New Roman" w:cs="Times New Roman"/>
        </w:rPr>
        <w:t xml:space="preserve"> </w:t>
      </w:r>
      <w:proofErr w:type="spellStart"/>
      <w:r w:rsidR="00456D80" w:rsidRPr="00771C8A">
        <w:rPr>
          <w:rFonts w:ascii="Times New Roman" w:hAnsi="Times New Roman" w:cs="Times New Roman"/>
        </w:rPr>
        <w:t>yazı</w:t>
      </w:r>
      <w:proofErr w:type="spellEnd"/>
      <w:r w:rsidR="00456D80" w:rsidRPr="00771C8A">
        <w:rPr>
          <w:rFonts w:ascii="Times New Roman" w:hAnsi="Times New Roman" w:cs="Times New Roman"/>
        </w:rPr>
        <w:t xml:space="preserve"> ile </w:t>
      </w:r>
      <w:proofErr w:type="spellStart"/>
      <w:r w:rsidR="00456D80" w:rsidRPr="00771C8A">
        <w:rPr>
          <w:rFonts w:ascii="Times New Roman" w:hAnsi="Times New Roman" w:cs="Times New Roman"/>
        </w:rPr>
        <w:t>gönderilir</w:t>
      </w:r>
      <w:proofErr w:type="spellEnd"/>
      <w:r w:rsidR="00456D80" w:rsidRPr="00771C8A">
        <w:rPr>
          <w:rFonts w:ascii="Times New Roman" w:hAnsi="Times New Roman" w:cs="Times New Roman"/>
        </w:rPr>
        <w:t>.</w:t>
      </w:r>
    </w:p>
    <w:p w14:paraId="24F93C9D" w14:textId="77777777" w:rsidR="00456D80" w:rsidRPr="00771C8A" w:rsidRDefault="00456D80" w:rsidP="00456D80">
      <w:pPr>
        <w:numPr>
          <w:ilvl w:val="0"/>
          <w:numId w:val="22"/>
        </w:numPr>
        <w:spacing w:after="120"/>
        <w:ind w:hanging="437"/>
        <w:jc w:val="both"/>
        <w:rPr>
          <w:rFonts w:eastAsiaTheme="minorHAnsi"/>
          <w:lang w:eastAsia="en-US"/>
        </w:rPr>
      </w:pPr>
      <w:r w:rsidRPr="00771C8A">
        <w:rPr>
          <w:rFonts w:eastAsiaTheme="minorHAnsi"/>
          <w:lang w:eastAsia="en-US"/>
        </w:rPr>
        <w:t xml:space="preserve">Asıl ve yedek yatırımcıların listesi İl ve İlçe Müdürlüğü tarafından panolarda ve internet sitesinde 10 (on) gün süreyle ilan edilir. Asıl yatırımcılar ile UNDP ihale sürecini tamamlanması müteakip 20 (yirmi) takvim günü </w:t>
      </w:r>
      <w:r w:rsidRPr="00771C8A">
        <w:rPr>
          <w:lang w:eastAsia="en-US"/>
        </w:rPr>
        <w:t xml:space="preserve">(son günü resmi tatil gününe denk gelmesi durumunda bir sonraki iş günü dikkate alınır) </w:t>
      </w:r>
      <w:r w:rsidRPr="00771C8A">
        <w:rPr>
          <w:rFonts w:eastAsiaTheme="minorHAnsi"/>
          <w:lang w:eastAsia="en-US"/>
        </w:rPr>
        <w:t>içerisinde sözleşme imzalamayan yatırımcıların yerine sırasıyla yedek yatırımcılar çağırılır.</w:t>
      </w:r>
    </w:p>
    <w:p w14:paraId="089728E8" w14:textId="77777777" w:rsidR="00456D80" w:rsidRPr="00771C8A" w:rsidRDefault="00456D80" w:rsidP="00456D80">
      <w:pPr>
        <w:numPr>
          <w:ilvl w:val="0"/>
          <w:numId w:val="22"/>
        </w:numPr>
        <w:spacing w:after="120"/>
        <w:ind w:hanging="437"/>
        <w:jc w:val="both"/>
        <w:rPr>
          <w:rFonts w:eastAsiaTheme="minorHAnsi"/>
          <w:lang w:eastAsia="en-US"/>
        </w:rPr>
      </w:pPr>
      <w:r w:rsidRPr="00771C8A">
        <w:rPr>
          <w:rFonts w:eastAsiaTheme="minorHAnsi"/>
          <w:lang w:eastAsia="en-US"/>
        </w:rPr>
        <w:t xml:space="preserve">Hibeye konu Yaşam çadırı + GES sistemi KDAKP çerçevesinde UNDP tarafından satın alınarak yararlanıcıya teslim edilir. </w:t>
      </w:r>
    </w:p>
    <w:p w14:paraId="2A0905E7" w14:textId="77777777" w:rsidR="00456D80" w:rsidRPr="00771C8A" w:rsidRDefault="00456D80" w:rsidP="00456D80">
      <w:pPr>
        <w:numPr>
          <w:ilvl w:val="0"/>
          <w:numId w:val="22"/>
        </w:numPr>
        <w:spacing w:after="120"/>
        <w:ind w:hanging="437"/>
        <w:jc w:val="both"/>
        <w:rPr>
          <w:rFonts w:eastAsiaTheme="minorHAnsi"/>
          <w:lang w:eastAsia="en-US"/>
        </w:rPr>
      </w:pPr>
      <w:r w:rsidRPr="00771C8A">
        <w:rPr>
          <w:rFonts w:eastAsiaTheme="minorHAnsi"/>
          <w:lang w:eastAsia="en-US"/>
        </w:rPr>
        <w:t xml:space="preserve">Kendileriyle hibe sözleşmesi imzalanan yararlanıcılar sözleşmede belirtilen yaşam çadırı ve </w:t>
      </w:r>
      <w:proofErr w:type="spellStart"/>
      <w:r w:rsidRPr="00771C8A">
        <w:rPr>
          <w:rFonts w:eastAsiaTheme="minorHAnsi"/>
          <w:lang w:eastAsia="en-US"/>
        </w:rPr>
        <w:t>GES’in</w:t>
      </w:r>
      <w:proofErr w:type="spellEnd"/>
      <w:r w:rsidRPr="00771C8A">
        <w:rPr>
          <w:rFonts w:eastAsiaTheme="minorHAnsi"/>
          <w:lang w:eastAsia="en-US"/>
        </w:rPr>
        <w:t xml:space="preserve"> kendine tesliminden sonraki 15 gün içerisinde kendilerine düşen ayni katkıyı gerçekleştirerek çadır ve güneş enerjisi sisteminin üretim alanına kurmak zorundadır. </w:t>
      </w:r>
    </w:p>
    <w:p w14:paraId="37343C8B" w14:textId="77777777" w:rsidR="00456D80" w:rsidRPr="00771C8A" w:rsidRDefault="00456D80" w:rsidP="00456D80">
      <w:pPr>
        <w:numPr>
          <w:ilvl w:val="0"/>
          <w:numId w:val="22"/>
        </w:numPr>
        <w:spacing w:after="120"/>
        <w:ind w:hanging="437"/>
        <w:jc w:val="both"/>
        <w:rPr>
          <w:rFonts w:eastAsiaTheme="minorHAnsi"/>
          <w:lang w:eastAsia="en-US"/>
        </w:rPr>
      </w:pPr>
      <w:r w:rsidRPr="00771C8A">
        <w:rPr>
          <w:rFonts w:eastAsiaTheme="minorHAnsi"/>
          <w:lang w:eastAsia="en-US"/>
        </w:rPr>
        <w:t xml:space="preserve">İlçelerdeki ÇDE personeli yatırımı yerinde görür ve tespit tutanağı düzenler, yararlanıcı ayni katkısını yerinde inceler. Hibe sözleşmesinde belirtilen süre içerisinde ve sözleşmeye uygun yapıldığını tutanağa bağlar. 4 nüsha haline tutulan tutanağın 1 sureti yararlanıcıya bir sureti İlçe Müdürlüğündeki yararlanıcı dosyasına eklenir; 2 sureti ise İl Müdürlüğündeki yararlanıcı dosyasına eklenerek İPYB ‘ye gönderilir. </w:t>
      </w:r>
    </w:p>
    <w:p w14:paraId="6A03813A" w14:textId="77777777" w:rsidR="00456D80" w:rsidRPr="00771C8A" w:rsidRDefault="00456D80" w:rsidP="00456D80">
      <w:pPr>
        <w:numPr>
          <w:ilvl w:val="0"/>
          <w:numId w:val="22"/>
        </w:numPr>
        <w:spacing w:after="120"/>
        <w:ind w:hanging="437"/>
        <w:jc w:val="both"/>
        <w:rPr>
          <w:rFonts w:eastAsiaTheme="minorHAnsi"/>
          <w:lang w:eastAsia="en-US"/>
        </w:rPr>
      </w:pPr>
      <w:r w:rsidRPr="00771C8A">
        <w:rPr>
          <w:rFonts w:eastAsiaTheme="minorHAnsi"/>
          <w:lang w:eastAsia="en-US"/>
        </w:rPr>
        <w:t xml:space="preserve">Sözleşmede belirtilen sürede ayni katkıyı tamamlamayan yararlanıcılardan hibe geri alınır. </w:t>
      </w:r>
    </w:p>
    <w:p w14:paraId="23817B05" w14:textId="77777777" w:rsidR="00456D80" w:rsidRPr="00771C8A" w:rsidRDefault="00456D80" w:rsidP="00456D80">
      <w:pPr>
        <w:numPr>
          <w:ilvl w:val="0"/>
          <w:numId w:val="22"/>
        </w:numPr>
        <w:spacing w:after="120" w:line="276" w:lineRule="auto"/>
        <w:ind w:hanging="437"/>
        <w:jc w:val="both"/>
        <w:rPr>
          <w:i/>
          <w:sz w:val="28"/>
          <w:szCs w:val="28"/>
        </w:rPr>
      </w:pPr>
      <w:r w:rsidRPr="00771C8A">
        <w:rPr>
          <w:rFonts w:eastAsiaTheme="minorHAnsi"/>
          <w:lang w:eastAsia="en-US"/>
        </w:rPr>
        <w:t xml:space="preserve">İşlemleri tamamlanan veya tüm belgeleri tamamlanan yararlanıcılara ait icmal tablosu İPYB tarafından </w:t>
      </w:r>
      <w:proofErr w:type="spellStart"/>
      <w:r w:rsidRPr="00771C8A">
        <w:rPr>
          <w:rFonts w:eastAsiaTheme="minorHAnsi"/>
          <w:lang w:eastAsia="en-US"/>
        </w:rPr>
        <w:t>MPYB’ye</w:t>
      </w:r>
      <w:proofErr w:type="spellEnd"/>
      <w:r w:rsidRPr="00771C8A">
        <w:rPr>
          <w:rFonts w:eastAsiaTheme="minorHAnsi"/>
          <w:lang w:eastAsia="en-US"/>
        </w:rPr>
        <w:t xml:space="preserve"> gönderilir. </w:t>
      </w:r>
    </w:p>
    <w:p w14:paraId="35486663" w14:textId="44979312" w:rsidR="00A81B5C" w:rsidRPr="00771C8A" w:rsidRDefault="00A81B5C" w:rsidP="0052149B">
      <w:pPr>
        <w:pStyle w:val="ListeParagraf"/>
        <w:numPr>
          <w:ilvl w:val="0"/>
          <w:numId w:val="23"/>
        </w:numPr>
        <w:autoSpaceDE w:val="0"/>
        <w:autoSpaceDN w:val="0"/>
        <w:adjustRightInd w:val="0"/>
        <w:spacing w:before="120" w:after="120"/>
        <w:ind w:left="993" w:hanging="284"/>
        <w:jc w:val="both"/>
        <w:rPr>
          <w:rFonts w:ascii="Times New Roman" w:hAnsi="Times New Roman" w:cs="Times New Roman"/>
          <w:szCs w:val="24"/>
        </w:rPr>
      </w:pPr>
      <w:proofErr w:type="spellStart"/>
      <w:r w:rsidRPr="00771C8A">
        <w:rPr>
          <w:rFonts w:ascii="Times New Roman" w:eastAsia="MS Gothic" w:hAnsi="Times New Roman" w:cs="Times New Roman"/>
          <w:b/>
          <w:bCs/>
          <w:kern w:val="32"/>
          <w:szCs w:val="24"/>
        </w:rPr>
        <w:t>Başvurunuzu</w:t>
      </w:r>
      <w:proofErr w:type="spellEnd"/>
      <w:r w:rsidRPr="00771C8A">
        <w:rPr>
          <w:rFonts w:ascii="Times New Roman" w:eastAsia="MS Gothic" w:hAnsi="Times New Roman" w:cs="Times New Roman"/>
          <w:b/>
          <w:bCs/>
          <w:kern w:val="32"/>
          <w:szCs w:val="24"/>
        </w:rPr>
        <w:t xml:space="preserve"> </w:t>
      </w:r>
      <w:proofErr w:type="spellStart"/>
      <w:r w:rsidRPr="00771C8A">
        <w:rPr>
          <w:rFonts w:ascii="Times New Roman" w:eastAsia="MS Gothic" w:hAnsi="Times New Roman" w:cs="Times New Roman"/>
          <w:b/>
          <w:bCs/>
          <w:kern w:val="32"/>
          <w:szCs w:val="24"/>
        </w:rPr>
        <w:t>Nasıl</w:t>
      </w:r>
      <w:proofErr w:type="spellEnd"/>
      <w:r w:rsidRPr="00771C8A">
        <w:rPr>
          <w:rFonts w:ascii="Times New Roman" w:eastAsia="MS Gothic" w:hAnsi="Times New Roman" w:cs="Times New Roman"/>
          <w:b/>
          <w:bCs/>
          <w:kern w:val="32"/>
          <w:szCs w:val="24"/>
        </w:rPr>
        <w:t xml:space="preserve"> </w:t>
      </w:r>
      <w:proofErr w:type="spellStart"/>
      <w:proofErr w:type="gramStart"/>
      <w:r w:rsidRPr="00771C8A">
        <w:rPr>
          <w:rFonts w:ascii="Times New Roman" w:eastAsia="MS Gothic" w:hAnsi="Times New Roman" w:cs="Times New Roman"/>
          <w:b/>
          <w:bCs/>
          <w:kern w:val="32"/>
          <w:szCs w:val="24"/>
        </w:rPr>
        <w:t>Yapabilirsiniz</w:t>
      </w:r>
      <w:proofErr w:type="spellEnd"/>
      <w:r w:rsidRPr="00771C8A">
        <w:rPr>
          <w:rFonts w:ascii="Times New Roman" w:eastAsia="MS Gothic" w:hAnsi="Times New Roman" w:cs="Times New Roman"/>
          <w:b/>
          <w:bCs/>
          <w:kern w:val="32"/>
          <w:szCs w:val="24"/>
        </w:rPr>
        <w:t>?</w:t>
      </w:r>
      <w:proofErr w:type="gramEnd"/>
    </w:p>
    <w:p w14:paraId="35486664" w14:textId="48465B62" w:rsidR="003A7E2C" w:rsidRPr="00771C8A" w:rsidRDefault="00A81B5C" w:rsidP="00E47C42">
      <w:pPr>
        <w:numPr>
          <w:ilvl w:val="0"/>
          <w:numId w:val="13"/>
        </w:numPr>
        <w:tabs>
          <w:tab w:val="clear" w:pos="1502"/>
        </w:tabs>
        <w:spacing w:before="120" w:after="120"/>
        <w:ind w:left="1134"/>
        <w:jc w:val="both"/>
      </w:pPr>
      <w:r w:rsidRPr="00771C8A">
        <w:t>Proje bölgesinde ikamet ediyorsanız</w:t>
      </w:r>
      <w:r w:rsidR="00A83EA8" w:rsidRPr="00771C8A">
        <w:t>,</w:t>
      </w:r>
      <w:r w:rsidRPr="00771C8A">
        <w:t xml:space="preserve"> </w:t>
      </w:r>
      <w:r w:rsidR="008566F2" w:rsidRPr="00771C8A">
        <w:t xml:space="preserve">Saimbeyli, </w:t>
      </w:r>
      <w:proofErr w:type="gramStart"/>
      <w:r w:rsidR="0052708E" w:rsidRPr="00771C8A">
        <w:t>Aladağ</w:t>
      </w:r>
      <w:r w:rsidR="008566F2" w:rsidRPr="00771C8A">
        <w:t>,</w:t>
      </w:r>
      <w:proofErr w:type="gramEnd"/>
      <w:r w:rsidR="008566F2" w:rsidRPr="00771C8A">
        <w:t xml:space="preserve"> </w:t>
      </w:r>
      <w:r w:rsidR="00A83EA8" w:rsidRPr="00771C8A">
        <w:t xml:space="preserve">ve </w:t>
      </w:r>
      <w:r w:rsidR="0052708E" w:rsidRPr="00771C8A">
        <w:t>Karaisalı</w:t>
      </w:r>
      <w:r w:rsidR="008566F2" w:rsidRPr="00771C8A">
        <w:t xml:space="preserve"> </w:t>
      </w:r>
      <w:r w:rsidRPr="00771C8A">
        <w:t xml:space="preserve">İlçe Tarım ve Orman Müdürlüğüne giderek yatırım yapmak istediğiniz </w:t>
      </w:r>
      <w:r w:rsidR="003A7E2C" w:rsidRPr="00771C8A">
        <w:t>konu ile</w:t>
      </w:r>
      <w:r w:rsidRPr="00771C8A">
        <w:t xml:space="preserve"> ilgili olarak formları doldurup başvurunuzu yapınız.</w:t>
      </w:r>
    </w:p>
    <w:p w14:paraId="35486665" w14:textId="39E813DD" w:rsidR="00A81B5C" w:rsidRPr="00771C8A" w:rsidRDefault="007303A8" w:rsidP="00E47C42">
      <w:pPr>
        <w:numPr>
          <w:ilvl w:val="0"/>
          <w:numId w:val="13"/>
        </w:numPr>
        <w:tabs>
          <w:tab w:val="clear" w:pos="1502"/>
        </w:tabs>
        <w:spacing w:before="120" w:after="120"/>
        <w:ind w:left="1134"/>
        <w:jc w:val="both"/>
      </w:pPr>
      <w:r w:rsidRPr="00771C8A">
        <w:t xml:space="preserve">Başvuru dosyasını </w:t>
      </w:r>
      <w:r w:rsidR="00A81B5C" w:rsidRPr="00771C8A">
        <w:t>İlçe Tarım ve Orman Müdürlüklerine (</w:t>
      </w:r>
      <w:r w:rsidR="00A83EA8" w:rsidRPr="00771C8A">
        <w:t xml:space="preserve">Saimbeyli, </w:t>
      </w:r>
      <w:proofErr w:type="gramStart"/>
      <w:r w:rsidR="0052708E" w:rsidRPr="00771C8A">
        <w:t>Aladağ</w:t>
      </w:r>
      <w:r w:rsidR="00A83EA8" w:rsidRPr="00771C8A">
        <w:t>,</w:t>
      </w:r>
      <w:proofErr w:type="gramEnd"/>
      <w:r w:rsidR="00A83EA8" w:rsidRPr="00771C8A">
        <w:t xml:space="preserve"> ve </w:t>
      </w:r>
      <w:r w:rsidR="0052708E" w:rsidRPr="00771C8A">
        <w:t>Karaisalı</w:t>
      </w:r>
      <w:r w:rsidR="00A81B5C" w:rsidRPr="00771C8A">
        <w:t>) şahsen teslim ediniz. İnternet veya posta yoluyla yapılacak başvurular kabul edilmeyecektir.</w:t>
      </w:r>
    </w:p>
    <w:p w14:paraId="35486666" w14:textId="602C240A" w:rsidR="00A81B5C" w:rsidRPr="00771C8A" w:rsidRDefault="00A81B5C" w:rsidP="00E47C42">
      <w:pPr>
        <w:numPr>
          <w:ilvl w:val="0"/>
          <w:numId w:val="13"/>
        </w:numPr>
        <w:tabs>
          <w:tab w:val="clear" w:pos="1502"/>
        </w:tabs>
        <w:spacing w:before="120" w:after="120"/>
        <w:ind w:left="1134"/>
        <w:jc w:val="both"/>
      </w:pPr>
      <w:r w:rsidRPr="00771C8A">
        <w:rPr>
          <w:u w:val="single"/>
        </w:rPr>
        <w:t>Başvuru formunda ve eklerindeki bilgilerden başvuru sahibinin sorumlu olduğunu unutmayınız!</w:t>
      </w:r>
      <w:r w:rsidRPr="00771C8A">
        <w:t xml:space="preserve">  Başvuru yapan çiftçi hibeye hak kazansa dahi başvuru dosyasında bulunan belge veya bilgilerin gerçeğe aykırı olduğu</w:t>
      </w:r>
      <w:r w:rsidR="009152FF" w:rsidRPr="00771C8A">
        <w:t>nu</w:t>
      </w:r>
      <w:r w:rsidRPr="00771C8A">
        <w:t xml:space="preserve"> tespit edilmesi halinde başvurusu geçersiz sayılacaktır.</w:t>
      </w:r>
    </w:p>
    <w:p w14:paraId="186F7CE9" w14:textId="77777777" w:rsidR="003C32C9" w:rsidRPr="00771C8A" w:rsidRDefault="003C32C9" w:rsidP="003C32C9">
      <w:pPr>
        <w:spacing w:before="120" w:after="120"/>
        <w:ind w:left="1134"/>
        <w:jc w:val="both"/>
      </w:pPr>
    </w:p>
    <w:p w14:paraId="35486669" w14:textId="1FB82DC0" w:rsidR="007303A8" w:rsidRPr="00771C8A" w:rsidRDefault="007303A8" w:rsidP="0052149B">
      <w:pPr>
        <w:pStyle w:val="Normal1"/>
        <w:numPr>
          <w:ilvl w:val="0"/>
          <w:numId w:val="23"/>
        </w:numPr>
        <w:spacing w:before="120" w:beforeAutospacing="0" w:after="120" w:afterAutospacing="0"/>
        <w:ind w:left="851" w:hanging="284"/>
        <w:jc w:val="both"/>
        <w:rPr>
          <w:color w:val="000000"/>
        </w:rPr>
      </w:pPr>
      <w:r w:rsidRPr="00771C8A">
        <w:rPr>
          <w:rStyle w:val="normalchar"/>
          <w:b/>
          <w:bCs/>
          <w:color w:val="000000"/>
        </w:rPr>
        <w:t>Ayrıntılı Bilgi ve Başvuru:</w:t>
      </w:r>
    </w:p>
    <w:p w14:paraId="3548666A" w14:textId="4AF31647" w:rsidR="007303A8" w:rsidRPr="00771C8A" w:rsidRDefault="007303A8" w:rsidP="00E47C42">
      <w:pPr>
        <w:pStyle w:val="no0020spacing"/>
        <w:spacing w:before="120" w:beforeAutospacing="0" w:after="120" w:afterAutospacing="0"/>
        <w:ind w:firstLine="709"/>
        <w:jc w:val="both"/>
        <w:rPr>
          <w:color w:val="000000"/>
        </w:rPr>
      </w:pPr>
      <w:r w:rsidRPr="00771C8A">
        <w:rPr>
          <w:rStyle w:val="no0020spacingchar"/>
          <w:color w:val="000000"/>
        </w:rPr>
        <w:t>Ayrıntılı bilgi almak için KDAKP uygulama bölgesinde bulunan İlçe Tarım ve Orman Müdürlüklerine (</w:t>
      </w:r>
      <w:r w:rsidR="00A83EA8" w:rsidRPr="00771C8A">
        <w:t>Saimbeyli</w:t>
      </w:r>
      <w:r w:rsidR="00422B75" w:rsidRPr="00771C8A">
        <w:t xml:space="preserve">, </w:t>
      </w:r>
      <w:r w:rsidR="00A83EA8" w:rsidRPr="00771C8A">
        <w:t>,</w:t>
      </w:r>
      <w:r w:rsidR="0052708E" w:rsidRPr="00771C8A">
        <w:t>Aladağ ve Karaisalı</w:t>
      </w:r>
      <w:r w:rsidRPr="00771C8A">
        <w:rPr>
          <w:rStyle w:val="no0020spacingchar"/>
          <w:color w:val="000000"/>
        </w:rPr>
        <w:t>) giderek şahsen ya da telefonla ilgili kişilerden</w:t>
      </w:r>
      <w:r w:rsidR="003D0BD6" w:rsidRPr="00771C8A">
        <w:rPr>
          <w:rStyle w:val="no0020spacingchar"/>
          <w:color w:val="000000"/>
        </w:rPr>
        <w:t xml:space="preserve"> </w:t>
      </w:r>
      <w:r w:rsidRPr="00771C8A">
        <w:rPr>
          <w:rStyle w:val="no0020spacingchar"/>
          <w:color w:val="000000"/>
        </w:rPr>
        <w:t xml:space="preserve"> (İPYB/Çiftçi Destek Ekibi) bilgi alabilirsiniz. Ayrıca size yol göstermesi için </w:t>
      </w:r>
      <w:r w:rsidRPr="00771C8A">
        <w:rPr>
          <w:rStyle w:val="no0020spacingchar"/>
          <w:color w:val="000000"/>
        </w:rPr>
        <w:lastRenderedPageBreak/>
        <w:t>hazırlanan Hibe Uygulama Planlarından yararlanabilirsiniz. Bu kılavuzlar her bir yatırım konusu için ayrı ayrı hazırlanmış olup gereken tüm detayları içermektedir.</w:t>
      </w:r>
    </w:p>
    <w:p w14:paraId="3548666B" w14:textId="54FB26F5" w:rsidR="007303A8" w:rsidRPr="00771C8A" w:rsidRDefault="007303A8" w:rsidP="00E47C42">
      <w:pPr>
        <w:pStyle w:val="no0020spacing"/>
        <w:spacing w:before="120" w:beforeAutospacing="0" w:after="120" w:afterAutospacing="0"/>
        <w:ind w:firstLine="709"/>
        <w:jc w:val="both"/>
        <w:rPr>
          <w:rStyle w:val="no0020spacingchar"/>
        </w:rPr>
      </w:pPr>
      <w:r w:rsidRPr="00771C8A">
        <w:rPr>
          <w:rStyle w:val="no0020spacingchar"/>
          <w:color w:val="000000"/>
        </w:rPr>
        <w:t xml:space="preserve">Yukarıda belirtilen Hibe Uygulama Planını, Başvuru Formunu, Teknik ve İdari Şartnameleri ve bu belgelerin eklerini yukarıda belirtilen İl/İlçe Tarım ve Orman Müdürlüklerinden alabilir veya </w:t>
      </w:r>
      <w:r w:rsidR="00EE029C" w:rsidRPr="00771C8A">
        <w:rPr>
          <w:rStyle w:val="no0020spacingchar"/>
          <w:color w:val="000000"/>
        </w:rPr>
        <w:t xml:space="preserve">Adana </w:t>
      </w:r>
      <w:r w:rsidRPr="00771C8A">
        <w:rPr>
          <w:rStyle w:val="no0020spacingchar"/>
          <w:color w:val="000000"/>
        </w:rPr>
        <w:t>İl Tarım ve Orman Müdürlüğünün web sitesinden indirebilirsiniz.</w:t>
      </w:r>
    </w:p>
    <w:p w14:paraId="15BD9425" w14:textId="734D0127" w:rsidR="00E47C42" w:rsidRPr="00771C8A" w:rsidRDefault="00434AC7" w:rsidP="00E47C42">
      <w:pPr>
        <w:spacing w:before="120" w:after="120"/>
        <w:ind w:firstLine="709"/>
        <w:jc w:val="both"/>
      </w:pPr>
      <w:r w:rsidRPr="00771C8A">
        <w:t>Başvuru Formu, Çağrı Kılavuzu ve ek belgeleri ilçe müdürlüklerinden alabilir veya (</w:t>
      </w:r>
      <w:hyperlink r:id="rId10" w:history="1">
        <w:r w:rsidR="00EE029C" w:rsidRPr="00771C8A">
          <w:rPr>
            <w:rStyle w:val="Kpr"/>
            <w:rFonts w:eastAsia="MS Gothic"/>
          </w:rPr>
          <w:t>https://adana.tarimorman.gov.tr</w:t>
        </w:r>
      </w:hyperlink>
      <w:r w:rsidRPr="00771C8A">
        <w:t>) adresinden indirebilirsiniz.</w:t>
      </w:r>
    </w:p>
    <w:p w14:paraId="3548666D" w14:textId="3857A85A" w:rsidR="00434AC7" w:rsidRPr="00771C8A" w:rsidRDefault="00434AC7" w:rsidP="00E47C42">
      <w:pPr>
        <w:spacing w:before="120" w:after="120"/>
        <w:jc w:val="center"/>
        <w:rPr>
          <w:b/>
          <w:u w:val="single"/>
        </w:rPr>
      </w:pPr>
      <w:r w:rsidRPr="00771C8A">
        <w:rPr>
          <w:b/>
          <w:u w:val="single"/>
        </w:rPr>
        <w:t>İlçe ve İl Tarım ve Orman Müdürlüğünün İrtibat Telefon Numaraları</w:t>
      </w:r>
    </w:p>
    <w:p w14:paraId="11AB96C9" w14:textId="67F9BE7F" w:rsidR="0046563A" w:rsidRPr="00771C8A" w:rsidRDefault="0046563A" w:rsidP="0046563A">
      <w:pPr>
        <w:spacing w:before="120" w:after="120"/>
        <w:ind w:firstLine="708"/>
        <w:jc w:val="center"/>
        <w:rPr>
          <w:b/>
        </w:rPr>
      </w:pPr>
      <w:r w:rsidRPr="00771C8A">
        <w:rPr>
          <w:b/>
        </w:rPr>
        <w:t>Saimbeyli İlçe Tarım ve Orman Müdürlüğü</w:t>
      </w:r>
    </w:p>
    <w:p w14:paraId="7EC44FE4" w14:textId="0CC4AC27" w:rsidR="0046563A" w:rsidRPr="00771C8A" w:rsidRDefault="0046563A" w:rsidP="0046563A">
      <w:pPr>
        <w:spacing w:before="120" w:after="120"/>
        <w:ind w:firstLine="708"/>
        <w:jc w:val="center"/>
      </w:pPr>
      <w:r w:rsidRPr="00771C8A">
        <w:t xml:space="preserve">Çiftçi Destek Ekibi (0322) </w:t>
      </w:r>
      <w:r w:rsidR="002D7F28" w:rsidRPr="00771C8A">
        <w:t>7612146</w:t>
      </w:r>
    </w:p>
    <w:p w14:paraId="4C39EAD8" w14:textId="1A201158" w:rsidR="0046563A" w:rsidRPr="00771C8A" w:rsidRDefault="0052708E" w:rsidP="0046563A">
      <w:pPr>
        <w:spacing w:before="120" w:after="120"/>
        <w:ind w:firstLine="708"/>
        <w:jc w:val="center"/>
        <w:rPr>
          <w:b/>
        </w:rPr>
      </w:pPr>
      <w:r w:rsidRPr="00771C8A">
        <w:rPr>
          <w:b/>
        </w:rPr>
        <w:t xml:space="preserve">Aladağ </w:t>
      </w:r>
      <w:r w:rsidR="0046563A" w:rsidRPr="00771C8A">
        <w:rPr>
          <w:b/>
        </w:rPr>
        <w:t>İlçe Tarım ve Orman Müdürlüğü</w:t>
      </w:r>
    </w:p>
    <w:p w14:paraId="64F3349C" w14:textId="64FEF37D" w:rsidR="0046563A" w:rsidRPr="00771C8A" w:rsidRDefault="0046563A" w:rsidP="0046563A">
      <w:pPr>
        <w:spacing w:before="120" w:after="120"/>
        <w:ind w:firstLine="708"/>
        <w:jc w:val="center"/>
      </w:pPr>
      <w:r w:rsidRPr="00771C8A">
        <w:t xml:space="preserve">Çiftçi Destek Ekibi (0322) </w:t>
      </w:r>
      <w:r w:rsidR="00422B75" w:rsidRPr="00771C8A">
        <w:t>5912009</w:t>
      </w:r>
    </w:p>
    <w:p w14:paraId="1CF047BC" w14:textId="5CF4C51D" w:rsidR="0046563A" w:rsidRPr="00771C8A" w:rsidRDefault="0052708E" w:rsidP="0046563A">
      <w:pPr>
        <w:spacing w:before="120" w:after="120"/>
        <w:ind w:firstLine="708"/>
        <w:jc w:val="center"/>
        <w:rPr>
          <w:b/>
        </w:rPr>
      </w:pPr>
      <w:proofErr w:type="gramStart"/>
      <w:r w:rsidRPr="00771C8A">
        <w:rPr>
          <w:b/>
        </w:rPr>
        <w:t xml:space="preserve">Karaisalı </w:t>
      </w:r>
      <w:r w:rsidR="00C43420" w:rsidRPr="00771C8A">
        <w:rPr>
          <w:b/>
        </w:rPr>
        <w:t xml:space="preserve"> </w:t>
      </w:r>
      <w:r w:rsidR="0046563A" w:rsidRPr="00771C8A">
        <w:rPr>
          <w:b/>
        </w:rPr>
        <w:t>İlçe</w:t>
      </w:r>
      <w:proofErr w:type="gramEnd"/>
      <w:r w:rsidR="0046563A" w:rsidRPr="00771C8A">
        <w:rPr>
          <w:b/>
        </w:rPr>
        <w:t xml:space="preserve"> Tarım ve Orman Müdürlüğü</w:t>
      </w:r>
    </w:p>
    <w:p w14:paraId="48FCC226" w14:textId="2EEE4810" w:rsidR="0046563A" w:rsidRPr="00771C8A" w:rsidRDefault="0046563A" w:rsidP="0046563A">
      <w:pPr>
        <w:spacing w:before="120" w:after="120"/>
        <w:ind w:firstLine="708"/>
        <w:jc w:val="center"/>
      </w:pPr>
      <w:r w:rsidRPr="00771C8A">
        <w:t xml:space="preserve">Çiftçi Destek Ekibi (0322) </w:t>
      </w:r>
      <w:r w:rsidR="00422B75" w:rsidRPr="00771C8A">
        <w:t>5512025</w:t>
      </w:r>
    </w:p>
    <w:p w14:paraId="7D12C8B9" w14:textId="77777777" w:rsidR="00A83EA8" w:rsidRPr="003C32C9" w:rsidRDefault="00A83EA8" w:rsidP="00E47C42">
      <w:pPr>
        <w:spacing w:before="120" w:after="120"/>
        <w:ind w:firstLine="708"/>
        <w:jc w:val="center"/>
        <w:rPr>
          <w:b/>
        </w:rPr>
      </w:pPr>
    </w:p>
    <w:p w14:paraId="3548668F" w14:textId="0A411016" w:rsidR="00434AC7" w:rsidRPr="003C32C9" w:rsidRDefault="008566F2" w:rsidP="00E47C42">
      <w:pPr>
        <w:spacing w:before="120" w:after="120"/>
        <w:ind w:firstLine="708"/>
        <w:jc w:val="center"/>
        <w:rPr>
          <w:b/>
        </w:rPr>
      </w:pPr>
      <w:r w:rsidRPr="003C32C9">
        <w:rPr>
          <w:b/>
        </w:rPr>
        <w:t xml:space="preserve">Adana </w:t>
      </w:r>
      <w:r w:rsidR="00434AC7" w:rsidRPr="003C32C9">
        <w:rPr>
          <w:b/>
        </w:rPr>
        <w:t>İl Tarım ve Orman Müdürlüğü</w:t>
      </w:r>
    </w:p>
    <w:p w14:paraId="35486690" w14:textId="15E25F10" w:rsidR="00434AC7" w:rsidRPr="003C32C9" w:rsidRDefault="00434AC7" w:rsidP="00E47C42">
      <w:pPr>
        <w:spacing w:before="120" w:after="120"/>
        <w:ind w:left="708"/>
        <w:jc w:val="center"/>
        <w:rPr>
          <w:b/>
        </w:rPr>
      </w:pPr>
      <w:r w:rsidRPr="003C32C9">
        <w:t>İl Proje Yönetim Birimi</w:t>
      </w:r>
      <w:r w:rsidRPr="003C32C9">
        <w:rPr>
          <w:b/>
        </w:rPr>
        <w:t xml:space="preserve"> </w:t>
      </w:r>
      <w:r w:rsidRPr="003C32C9">
        <w:t>(Koordinasyon ve Tarımsal Veriler Şube Müdürlüğü)</w:t>
      </w:r>
    </w:p>
    <w:p w14:paraId="35486691" w14:textId="39292EF1" w:rsidR="00434AC7" w:rsidRPr="001B2407" w:rsidRDefault="00434AC7" w:rsidP="00E47C42">
      <w:pPr>
        <w:spacing w:before="120" w:after="120"/>
        <w:ind w:left="708"/>
        <w:jc w:val="center"/>
        <w:rPr>
          <w:b/>
        </w:rPr>
      </w:pPr>
      <w:r w:rsidRPr="003C32C9">
        <w:t>(032</w:t>
      </w:r>
      <w:r w:rsidR="008566F2" w:rsidRPr="003C32C9">
        <w:t>2</w:t>
      </w:r>
      <w:r w:rsidRPr="003C32C9">
        <w:t>)</w:t>
      </w:r>
      <w:r w:rsidR="006B0650" w:rsidRPr="003C32C9">
        <w:t xml:space="preserve"> 3444640 </w:t>
      </w:r>
      <w:r w:rsidRPr="003C32C9">
        <w:t xml:space="preserve"> (Dâhili:</w:t>
      </w:r>
      <w:r w:rsidR="006B0650" w:rsidRPr="003C32C9">
        <w:t>123</w:t>
      </w:r>
      <w:r w:rsidRPr="001B2407">
        <w:t>)</w:t>
      </w:r>
    </w:p>
    <w:sectPr w:rsidR="00434AC7" w:rsidRPr="001B2407" w:rsidSect="00AD3BB6">
      <w:headerReference w:type="default" r:id="rId11"/>
      <w:footerReference w:type="default" r:id="rId12"/>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B2E09" w14:textId="77777777" w:rsidR="008C4FE0" w:rsidRDefault="008C4FE0" w:rsidP="00F94106">
      <w:r>
        <w:separator/>
      </w:r>
    </w:p>
  </w:endnote>
  <w:endnote w:type="continuationSeparator" w:id="0">
    <w:p w14:paraId="2144A4B5" w14:textId="77777777" w:rsidR="008C4FE0" w:rsidRDefault="008C4FE0" w:rsidP="00F9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848750"/>
      <w:docPartObj>
        <w:docPartGallery w:val="Page Numbers (Bottom of Page)"/>
        <w:docPartUnique/>
      </w:docPartObj>
    </w:sdtPr>
    <w:sdtEndPr/>
    <w:sdtContent>
      <w:p w14:paraId="01DD2624" w14:textId="2AA60D59" w:rsidR="00F94106" w:rsidRDefault="00F94106">
        <w:pPr>
          <w:pStyle w:val="AltBilgi"/>
          <w:jc w:val="center"/>
        </w:pPr>
        <w:r>
          <w:fldChar w:fldCharType="begin"/>
        </w:r>
        <w:r>
          <w:instrText>PAGE   \* MERGEFORMAT</w:instrText>
        </w:r>
        <w:r>
          <w:fldChar w:fldCharType="separate"/>
        </w:r>
        <w:r w:rsidR="00771C8A">
          <w:rPr>
            <w:noProof/>
          </w:rPr>
          <w:t>6</w:t>
        </w:r>
        <w:r>
          <w:fldChar w:fldCharType="end"/>
        </w:r>
      </w:p>
    </w:sdtContent>
  </w:sdt>
  <w:p w14:paraId="48E681C3" w14:textId="77777777" w:rsidR="00F94106" w:rsidRDefault="00F941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74FE9" w14:textId="77777777" w:rsidR="008C4FE0" w:rsidRDefault="008C4FE0" w:rsidP="00F94106">
      <w:r>
        <w:separator/>
      </w:r>
    </w:p>
  </w:footnote>
  <w:footnote w:type="continuationSeparator" w:id="0">
    <w:p w14:paraId="2AA64DBF" w14:textId="77777777" w:rsidR="008C4FE0" w:rsidRDefault="008C4FE0" w:rsidP="00F9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0D17F" w14:textId="42692FF1" w:rsidR="0075353B" w:rsidRDefault="0075353B">
    <w:pPr>
      <w:pStyle w:val="stBilgi"/>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050"/>
      <w:gridCol w:w="6952"/>
    </w:tblGrid>
    <w:tr w:rsidR="0075353B" w:rsidRPr="00B64837" w14:paraId="221DC7A6" w14:textId="77777777" w:rsidTr="00224B45">
      <w:trPr>
        <w:trHeight w:val="851"/>
      </w:trPr>
      <w:tc>
        <w:tcPr>
          <w:tcW w:w="2160" w:type="dxa"/>
          <w:vMerge w:val="restart"/>
        </w:tcPr>
        <w:p w14:paraId="6BA1A8E9" w14:textId="77777777" w:rsidR="0075353B" w:rsidRPr="00A4511A" w:rsidRDefault="0075353B" w:rsidP="0075353B">
          <w:pPr>
            <w:rPr>
              <w:b/>
              <w:sz w:val="20"/>
              <w:szCs w:val="20"/>
            </w:rPr>
          </w:pPr>
          <w:r>
            <w:rPr>
              <w:b/>
              <w:noProof/>
              <w:sz w:val="4"/>
              <w:szCs w:val="4"/>
            </w:rPr>
            <w:drawing>
              <wp:inline distT="0" distB="0" distL="0" distR="0" wp14:anchorId="4C0867E7" wp14:editId="7986E1B4">
                <wp:extent cx="817915" cy="628015"/>
                <wp:effectExtent l="0" t="0" r="127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164" cy="650473"/>
                        </a:xfrm>
                        <a:prstGeom prst="rect">
                          <a:avLst/>
                        </a:prstGeom>
                        <a:noFill/>
                        <a:ln>
                          <a:noFill/>
                        </a:ln>
                      </pic:spPr>
                    </pic:pic>
                  </a:graphicData>
                </a:graphic>
              </wp:inline>
            </w:drawing>
          </w:r>
        </w:p>
      </w:tc>
      <w:tc>
        <w:tcPr>
          <w:tcW w:w="7763" w:type="dxa"/>
          <w:tcBorders>
            <w:bottom w:val="single" w:sz="4" w:space="0" w:color="auto"/>
          </w:tcBorders>
        </w:tcPr>
        <w:p w14:paraId="33D9E031" w14:textId="77777777" w:rsidR="0075353B" w:rsidRPr="004B6703" w:rsidRDefault="0075353B" w:rsidP="0075353B">
          <w:pPr>
            <w:ind w:left="33"/>
            <w:rPr>
              <w:b/>
              <w:color w:val="000000" w:themeColor="text1"/>
              <w:sz w:val="28"/>
              <w:szCs w:val="28"/>
            </w:rPr>
          </w:pPr>
          <w:r w:rsidRPr="004B6703">
            <w:rPr>
              <w:rFonts w:ascii="Cambria" w:hAnsi="Cambria" w:cstheme="minorHAnsi"/>
              <w:b/>
              <w:noProof/>
              <w:color w:val="000000" w:themeColor="text1"/>
              <w:sz w:val="40"/>
              <w:szCs w:val="40"/>
            </w:rPr>
            <w:drawing>
              <wp:anchor distT="0" distB="0" distL="114300" distR="114300" simplePos="0" relativeHeight="251659264" behindDoc="1" locked="0" layoutInCell="1" allowOverlap="1" wp14:anchorId="468DBFF5" wp14:editId="470A06BA">
                <wp:simplePos x="0" y="0"/>
                <wp:positionH relativeFrom="margin">
                  <wp:posOffset>4059555</wp:posOffset>
                </wp:positionH>
                <wp:positionV relativeFrom="paragraph">
                  <wp:posOffset>-1906</wp:posOffset>
                </wp:positionV>
                <wp:extent cx="769658" cy="628527"/>
                <wp:effectExtent l="0" t="0" r="0" b="63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21" cy="644584"/>
                        </a:xfrm>
                        <a:prstGeom prst="rect">
                          <a:avLst/>
                        </a:prstGeom>
                        <a:noFill/>
                      </pic:spPr>
                    </pic:pic>
                  </a:graphicData>
                </a:graphic>
                <wp14:sizeRelH relativeFrom="page">
                  <wp14:pctWidth>0</wp14:pctWidth>
                </wp14:sizeRelH>
                <wp14:sizeRelV relativeFrom="page">
                  <wp14:pctHeight>0</wp14:pctHeight>
                </wp14:sizeRelV>
              </wp:anchor>
            </w:drawing>
          </w:r>
          <w:r w:rsidRPr="004B6703">
            <w:rPr>
              <w:b/>
              <w:color w:val="000000" w:themeColor="text1"/>
              <w:sz w:val="28"/>
              <w:szCs w:val="28"/>
            </w:rPr>
            <w:t>KIRSAL DEZAVANTAJLI ALANLAR</w:t>
          </w:r>
        </w:p>
        <w:p w14:paraId="487A97C9" w14:textId="77777777" w:rsidR="0075353B" w:rsidRPr="004B6703" w:rsidRDefault="0075353B" w:rsidP="0075353B">
          <w:pPr>
            <w:ind w:left="33"/>
            <w:rPr>
              <w:b/>
              <w:color w:val="000000" w:themeColor="text1"/>
              <w:sz w:val="20"/>
              <w:szCs w:val="20"/>
            </w:rPr>
          </w:pPr>
          <w:r w:rsidRPr="004B6703">
            <w:rPr>
              <w:b/>
              <w:color w:val="000000" w:themeColor="text1"/>
              <w:sz w:val="28"/>
              <w:szCs w:val="28"/>
            </w:rPr>
            <w:t xml:space="preserve">            KALKINMA PROJESİ</w:t>
          </w:r>
        </w:p>
      </w:tc>
    </w:tr>
    <w:tr w:rsidR="0075353B" w:rsidRPr="00AA7C2B" w14:paraId="23032DFF" w14:textId="77777777" w:rsidTr="00224B45">
      <w:trPr>
        <w:trHeight w:val="236"/>
      </w:trPr>
      <w:tc>
        <w:tcPr>
          <w:tcW w:w="2160" w:type="dxa"/>
          <w:vMerge/>
        </w:tcPr>
        <w:p w14:paraId="6B80E5AC" w14:textId="77777777" w:rsidR="0075353B" w:rsidRPr="00AA7C2B" w:rsidRDefault="0075353B" w:rsidP="0075353B">
          <w:pPr>
            <w:ind w:left="33"/>
            <w:rPr>
              <w:b/>
              <w:sz w:val="20"/>
              <w:szCs w:val="20"/>
            </w:rPr>
          </w:pPr>
        </w:p>
      </w:tc>
      <w:tc>
        <w:tcPr>
          <w:tcW w:w="7763" w:type="dxa"/>
          <w:tcBorders>
            <w:top w:val="single" w:sz="4" w:space="0" w:color="auto"/>
          </w:tcBorders>
          <w:vAlign w:val="center"/>
        </w:tcPr>
        <w:p w14:paraId="4AF7E46E" w14:textId="77777777" w:rsidR="0075353B" w:rsidRPr="00AA7C2B" w:rsidRDefault="0075353B" w:rsidP="0075353B">
          <w:pPr>
            <w:ind w:left="34"/>
            <w:jc w:val="right"/>
            <w:rPr>
              <w:b/>
              <w:color w:val="000000" w:themeColor="text1"/>
              <w:sz w:val="20"/>
              <w:szCs w:val="20"/>
            </w:rPr>
          </w:pPr>
          <w:r w:rsidRPr="00AA7C2B">
            <w:rPr>
              <w:b/>
              <w:color w:val="000000" w:themeColor="text1"/>
              <w:sz w:val="20"/>
              <w:szCs w:val="20"/>
            </w:rPr>
            <w:t>2023–</w:t>
          </w:r>
          <w:r>
            <w:rPr>
              <w:b/>
              <w:color w:val="000000" w:themeColor="text1"/>
              <w:sz w:val="20"/>
              <w:szCs w:val="20"/>
            </w:rPr>
            <w:t xml:space="preserve">Yaşam Çadırı </w:t>
          </w:r>
          <w:r w:rsidRPr="00AA7C2B">
            <w:rPr>
              <w:b/>
              <w:color w:val="000000" w:themeColor="text1"/>
              <w:sz w:val="20"/>
              <w:szCs w:val="20"/>
            </w:rPr>
            <w:t xml:space="preserve">Hibe Programı </w:t>
          </w:r>
        </w:p>
      </w:tc>
    </w:tr>
  </w:tbl>
  <w:p w14:paraId="0813DCE5" w14:textId="31B330F0" w:rsidR="0075353B" w:rsidRDefault="0075353B">
    <w:pPr>
      <w:pStyle w:val="stBilgi"/>
    </w:pPr>
  </w:p>
  <w:p w14:paraId="3952AA9E" w14:textId="77777777" w:rsidR="0075353B" w:rsidRDefault="007535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33B8"/>
    <w:multiLevelType w:val="hybridMultilevel"/>
    <w:tmpl w:val="DA8E1F62"/>
    <w:lvl w:ilvl="0" w:tplc="76900CA6">
      <w:start w:val="1"/>
      <w:numFmt w:val="lowerLetter"/>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1BD74F23"/>
    <w:multiLevelType w:val="hybridMultilevel"/>
    <w:tmpl w:val="6D6A1CAA"/>
    <w:lvl w:ilvl="0" w:tplc="0088B248">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2" w15:restartNumberingAfterBreak="0">
    <w:nsid w:val="21045AA0"/>
    <w:multiLevelType w:val="hybridMultilevel"/>
    <w:tmpl w:val="7EAAD000"/>
    <w:lvl w:ilvl="0" w:tplc="22580D14">
      <w:start w:val="4"/>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294F6387"/>
    <w:multiLevelType w:val="hybridMultilevel"/>
    <w:tmpl w:val="77522B2A"/>
    <w:lvl w:ilvl="0" w:tplc="50BA687E">
      <w:start w:val="2"/>
      <w:numFmt w:val="lowerLetter"/>
      <w:lvlText w:val="%1)"/>
      <w:lvlJc w:val="left"/>
      <w:pPr>
        <w:ind w:left="1154" w:hanging="360"/>
      </w:pPr>
      <w:rPr>
        <w:rFonts w:hint="default"/>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4"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D9B48B6"/>
    <w:multiLevelType w:val="hybridMultilevel"/>
    <w:tmpl w:val="4B8A7CC8"/>
    <w:lvl w:ilvl="0" w:tplc="7624A2E2">
      <w:start w:val="1"/>
      <w:numFmt w:val="lowerLetter"/>
      <w:lvlText w:val="%1)"/>
      <w:lvlJc w:val="left"/>
      <w:pPr>
        <w:tabs>
          <w:tab w:val="num" w:pos="794"/>
        </w:tabs>
        <w:ind w:left="794" w:hanging="434"/>
      </w:pPr>
      <w:rPr>
        <w:rFonts w:ascii="Times New Roman" w:eastAsiaTheme="minorHAnsi" w:hAnsi="Times New Roman" w:cs="Times New Roman"/>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0225554"/>
    <w:multiLevelType w:val="hybridMultilevel"/>
    <w:tmpl w:val="B37074DA"/>
    <w:lvl w:ilvl="0" w:tplc="545816F8">
      <w:start w:val="1"/>
      <w:numFmt w:val="lowerLetter"/>
      <w:lvlText w:val="%1)"/>
      <w:lvlJc w:val="left"/>
      <w:pPr>
        <w:ind w:left="1428" w:hanging="360"/>
      </w:pPr>
      <w:rPr>
        <w:b/>
        <w:bCs/>
        <w:color w:val="000000" w:themeColor="text1"/>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0D20396"/>
    <w:multiLevelType w:val="hybridMultilevel"/>
    <w:tmpl w:val="E3642320"/>
    <w:lvl w:ilvl="0" w:tplc="0376209C">
      <w:start w:val="1"/>
      <w:numFmt w:val="lowerLetter"/>
      <w:lvlText w:val="%1)"/>
      <w:lvlJc w:val="left"/>
      <w:pPr>
        <w:ind w:left="1080" w:hanging="360"/>
      </w:pPr>
      <w:rPr>
        <w:rFonts w:ascii="Times New Roman" w:eastAsiaTheme="minorHAnsi" w:hAnsi="Times New Roman" w:cs="Times New Roman"/>
        <w:b w:val="0"/>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04A7519"/>
    <w:multiLevelType w:val="hybridMultilevel"/>
    <w:tmpl w:val="A7C49A5A"/>
    <w:lvl w:ilvl="0" w:tplc="52027018">
      <w:start w:val="3"/>
      <w:numFmt w:val="upperLetter"/>
      <w:lvlText w:val="%1)"/>
      <w:lvlJc w:val="left"/>
      <w:pPr>
        <w:ind w:left="1154" w:hanging="360"/>
      </w:pPr>
      <w:rPr>
        <w:rFonts w:hint="default"/>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11" w15:restartNumberingAfterBreak="0">
    <w:nsid w:val="52787F7E"/>
    <w:multiLevelType w:val="hybridMultilevel"/>
    <w:tmpl w:val="7AF218E2"/>
    <w:lvl w:ilvl="0" w:tplc="FFC00920">
      <w:start w:val="1"/>
      <w:numFmt w:val="lowerLetter"/>
      <w:lvlText w:val="%1)"/>
      <w:lvlJc w:val="left"/>
      <w:pPr>
        <w:tabs>
          <w:tab w:val="num" w:pos="1502"/>
        </w:tabs>
        <w:ind w:left="1502" w:hanging="434"/>
      </w:pPr>
      <w:rPr>
        <w:rFonts w:ascii="Times New Roman" w:eastAsiaTheme="minorHAnsi" w:hAnsi="Times New Roman" w:cs="Times New Roman"/>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12" w15:restartNumberingAfterBreak="0">
    <w:nsid w:val="58091BC4"/>
    <w:multiLevelType w:val="hybridMultilevel"/>
    <w:tmpl w:val="DA569C7E"/>
    <w:lvl w:ilvl="0" w:tplc="3D3A24AC">
      <w:start w:val="1"/>
      <w:numFmt w:val="decimal"/>
      <w:lvlText w:val="%1."/>
      <w:lvlJc w:val="left"/>
      <w:pPr>
        <w:tabs>
          <w:tab w:val="num" w:pos="1502"/>
        </w:tabs>
        <w:ind w:left="1502" w:hanging="434"/>
      </w:pPr>
      <w:rPr>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13" w15:restartNumberingAfterBreak="0">
    <w:nsid w:val="5CA03E26"/>
    <w:multiLevelType w:val="hybridMultilevel"/>
    <w:tmpl w:val="4DB0EACC"/>
    <w:lvl w:ilvl="0" w:tplc="3FFC04CE">
      <w:start w:val="1"/>
      <w:numFmt w:val="low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85C5744"/>
    <w:multiLevelType w:val="hybridMultilevel"/>
    <w:tmpl w:val="2506BD90"/>
    <w:lvl w:ilvl="0" w:tplc="E04AFAA8">
      <w:start w:val="1"/>
      <w:numFmt w:val="upperLetter"/>
      <w:lvlText w:val="%1."/>
      <w:lvlJc w:val="left"/>
      <w:pPr>
        <w:tabs>
          <w:tab w:val="num" w:pos="4755"/>
        </w:tabs>
        <w:ind w:left="4755"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9A83112"/>
    <w:multiLevelType w:val="hybridMultilevel"/>
    <w:tmpl w:val="4A0AAFC2"/>
    <w:lvl w:ilvl="0" w:tplc="45C04E28">
      <w:start w:val="1"/>
      <w:numFmt w:val="lowerLetter"/>
      <w:lvlText w:val="%1)"/>
      <w:lvlJc w:val="left"/>
      <w:pPr>
        <w:tabs>
          <w:tab w:val="num" w:pos="1502"/>
        </w:tabs>
        <w:ind w:left="1502" w:hanging="434"/>
      </w:pPr>
      <w:rPr>
        <w:b/>
        <w:bCs/>
        <w:color w:val="000000" w:themeColor="text1"/>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6"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B765DBA"/>
    <w:multiLevelType w:val="hybridMultilevel"/>
    <w:tmpl w:val="31EA524E"/>
    <w:lvl w:ilvl="0" w:tplc="0B4EE8E2">
      <w:start w:val="1"/>
      <w:numFmt w:val="lowerLetter"/>
      <w:lvlText w:val="%1)"/>
      <w:lvlJc w:val="left"/>
      <w:pPr>
        <w:tabs>
          <w:tab w:val="num" w:pos="1502"/>
        </w:tabs>
        <w:ind w:left="1502" w:hanging="434"/>
      </w:pPr>
      <w:rPr>
        <w:b w:val="0"/>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8" w15:restartNumberingAfterBreak="0">
    <w:nsid w:val="6C7468EB"/>
    <w:multiLevelType w:val="hybridMultilevel"/>
    <w:tmpl w:val="DD5A7886"/>
    <w:lvl w:ilvl="0" w:tplc="19B0D07A">
      <w:start w:val="1"/>
      <w:numFmt w:val="low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71535780"/>
    <w:multiLevelType w:val="hybridMultilevel"/>
    <w:tmpl w:val="B1244BEE"/>
    <w:lvl w:ilvl="0" w:tplc="6FCEA546">
      <w:start w:val="1"/>
      <w:numFmt w:val="decimal"/>
      <w:lvlText w:val="%1."/>
      <w:lvlJc w:val="left"/>
      <w:pPr>
        <w:ind w:left="1068" w:hanging="360"/>
      </w:pPr>
      <w:rPr>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7"/>
  </w:num>
  <w:num w:numId="7">
    <w:abstractNumId w:val="4"/>
  </w:num>
  <w:num w:numId="8">
    <w:abstractNumId w:val="9"/>
  </w:num>
  <w:num w:numId="9">
    <w:abstractNumId w:val="19"/>
  </w:num>
  <w:num w:numId="10">
    <w:abstractNumId w:val="6"/>
  </w:num>
  <w:num w:numId="11">
    <w:abstractNumId w:val="15"/>
  </w:num>
  <w:num w:numId="12">
    <w:abstractNumId w:val="1"/>
  </w:num>
  <w:num w:numId="13">
    <w:abstractNumId w:val="17"/>
  </w:num>
  <w:num w:numId="14">
    <w:abstractNumId w:val="3"/>
  </w:num>
  <w:num w:numId="15">
    <w:abstractNumId w:val="10"/>
  </w:num>
  <w:num w:numId="16">
    <w:abstractNumId w:val="0"/>
  </w:num>
  <w:num w:numId="17">
    <w:abstractNumId w:val="16"/>
  </w:num>
  <w:num w:numId="18">
    <w:abstractNumId w:val="18"/>
  </w:num>
  <w:num w:numId="19">
    <w:abstractNumId w:val="13"/>
  </w:num>
  <w:num w:numId="20">
    <w:abstractNumId w:val="8"/>
  </w:num>
  <w:num w:numId="21">
    <w:abstractNumId w:val="14"/>
  </w:num>
  <w:num w:numId="22">
    <w:abstractNumId w:val="5"/>
  </w:num>
  <w:num w:numId="23">
    <w:abstractNumId w:val="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C7"/>
    <w:rsid w:val="0002289F"/>
    <w:rsid w:val="00022C9D"/>
    <w:rsid w:val="000232EF"/>
    <w:rsid w:val="00031380"/>
    <w:rsid w:val="00052294"/>
    <w:rsid w:val="000557DB"/>
    <w:rsid w:val="00057D1C"/>
    <w:rsid w:val="00057DF2"/>
    <w:rsid w:val="0007235A"/>
    <w:rsid w:val="0008072E"/>
    <w:rsid w:val="000F673B"/>
    <w:rsid w:val="000F6953"/>
    <w:rsid w:val="0010793F"/>
    <w:rsid w:val="00171E0E"/>
    <w:rsid w:val="00184F9D"/>
    <w:rsid w:val="001B2407"/>
    <w:rsid w:val="001B7B45"/>
    <w:rsid w:val="001C13F9"/>
    <w:rsid w:val="001D3846"/>
    <w:rsid w:val="002566C8"/>
    <w:rsid w:val="0026466E"/>
    <w:rsid w:val="00271F9C"/>
    <w:rsid w:val="00272C4D"/>
    <w:rsid w:val="00280430"/>
    <w:rsid w:val="002826B8"/>
    <w:rsid w:val="002B1E0E"/>
    <w:rsid w:val="002C2742"/>
    <w:rsid w:val="002C32DC"/>
    <w:rsid w:val="002D7F28"/>
    <w:rsid w:val="002F2AB0"/>
    <w:rsid w:val="00307EA0"/>
    <w:rsid w:val="00335D92"/>
    <w:rsid w:val="003675B3"/>
    <w:rsid w:val="00376FE2"/>
    <w:rsid w:val="0037764C"/>
    <w:rsid w:val="0038710E"/>
    <w:rsid w:val="003A4DB4"/>
    <w:rsid w:val="003A7E2C"/>
    <w:rsid w:val="003C32C9"/>
    <w:rsid w:val="003D0BD6"/>
    <w:rsid w:val="003F4307"/>
    <w:rsid w:val="00422B75"/>
    <w:rsid w:val="004333FE"/>
    <w:rsid w:val="00434AC7"/>
    <w:rsid w:val="004459BD"/>
    <w:rsid w:val="00456D80"/>
    <w:rsid w:val="0046563A"/>
    <w:rsid w:val="004A12B8"/>
    <w:rsid w:val="004E4634"/>
    <w:rsid w:val="004F0BD8"/>
    <w:rsid w:val="0052149B"/>
    <w:rsid w:val="00522C7C"/>
    <w:rsid w:val="0052708E"/>
    <w:rsid w:val="005377BD"/>
    <w:rsid w:val="00544D6D"/>
    <w:rsid w:val="00555650"/>
    <w:rsid w:val="005671CC"/>
    <w:rsid w:val="005C72A2"/>
    <w:rsid w:val="005D5CEC"/>
    <w:rsid w:val="00621642"/>
    <w:rsid w:val="006433C9"/>
    <w:rsid w:val="00643C99"/>
    <w:rsid w:val="006453D1"/>
    <w:rsid w:val="00650D7C"/>
    <w:rsid w:val="006568B2"/>
    <w:rsid w:val="00660918"/>
    <w:rsid w:val="00665578"/>
    <w:rsid w:val="00686D11"/>
    <w:rsid w:val="006A1925"/>
    <w:rsid w:val="006B0650"/>
    <w:rsid w:val="006B0B80"/>
    <w:rsid w:val="006B6FA2"/>
    <w:rsid w:val="006C1C2B"/>
    <w:rsid w:val="006F146F"/>
    <w:rsid w:val="0072225D"/>
    <w:rsid w:val="007303A8"/>
    <w:rsid w:val="0075353B"/>
    <w:rsid w:val="00754E3C"/>
    <w:rsid w:val="00756553"/>
    <w:rsid w:val="007640FB"/>
    <w:rsid w:val="0076444D"/>
    <w:rsid w:val="00771C8A"/>
    <w:rsid w:val="00784814"/>
    <w:rsid w:val="007B1F0D"/>
    <w:rsid w:val="007B3CFE"/>
    <w:rsid w:val="007C56E7"/>
    <w:rsid w:val="007C6686"/>
    <w:rsid w:val="007E08BF"/>
    <w:rsid w:val="007E25EF"/>
    <w:rsid w:val="0082778D"/>
    <w:rsid w:val="008350BE"/>
    <w:rsid w:val="00840981"/>
    <w:rsid w:val="008518BB"/>
    <w:rsid w:val="008566F2"/>
    <w:rsid w:val="008A765D"/>
    <w:rsid w:val="008B31F8"/>
    <w:rsid w:val="008C3558"/>
    <w:rsid w:val="008C4669"/>
    <w:rsid w:val="008C4FE0"/>
    <w:rsid w:val="008C5827"/>
    <w:rsid w:val="008D6F4F"/>
    <w:rsid w:val="008D6FA2"/>
    <w:rsid w:val="008E5280"/>
    <w:rsid w:val="008F46B9"/>
    <w:rsid w:val="00905B51"/>
    <w:rsid w:val="0091378E"/>
    <w:rsid w:val="009152FF"/>
    <w:rsid w:val="009173A7"/>
    <w:rsid w:val="009547B3"/>
    <w:rsid w:val="00983EF9"/>
    <w:rsid w:val="009878D9"/>
    <w:rsid w:val="009912CF"/>
    <w:rsid w:val="009B7110"/>
    <w:rsid w:val="009E1F76"/>
    <w:rsid w:val="00A32A1F"/>
    <w:rsid w:val="00A81B5C"/>
    <w:rsid w:val="00A83394"/>
    <w:rsid w:val="00A83EA8"/>
    <w:rsid w:val="00AB75D3"/>
    <w:rsid w:val="00AD3BB6"/>
    <w:rsid w:val="00AF7609"/>
    <w:rsid w:val="00B17B1B"/>
    <w:rsid w:val="00B210B6"/>
    <w:rsid w:val="00B2140E"/>
    <w:rsid w:val="00B35E37"/>
    <w:rsid w:val="00B44B38"/>
    <w:rsid w:val="00B576EF"/>
    <w:rsid w:val="00B67696"/>
    <w:rsid w:val="00BD14AE"/>
    <w:rsid w:val="00BD6456"/>
    <w:rsid w:val="00BF622D"/>
    <w:rsid w:val="00C166AA"/>
    <w:rsid w:val="00C43420"/>
    <w:rsid w:val="00C45C4B"/>
    <w:rsid w:val="00C47680"/>
    <w:rsid w:val="00C81415"/>
    <w:rsid w:val="00C826A9"/>
    <w:rsid w:val="00D0437A"/>
    <w:rsid w:val="00D04D65"/>
    <w:rsid w:val="00D51AE9"/>
    <w:rsid w:val="00D51E37"/>
    <w:rsid w:val="00D91FF4"/>
    <w:rsid w:val="00DA6B7F"/>
    <w:rsid w:val="00DE1180"/>
    <w:rsid w:val="00DF30CD"/>
    <w:rsid w:val="00E1462D"/>
    <w:rsid w:val="00E17159"/>
    <w:rsid w:val="00E47C42"/>
    <w:rsid w:val="00E56543"/>
    <w:rsid w:val="00E56C3D"/>
    <w:rsid w:val="00E64413"/>
    <w:rsid w:val="00E81A38"/>
    <w:rsid w:val="00EA097E"/>
    <w:rsid w:val="00ED1065"/>
    <w:rsid w:val="00EE029C"/>
    <w:rsid w:val="00EF37F5"/>
    <w:rsid w:val="00F5576F"/>
    <w:rsid w:val="00F8137A"/>
    <w:rsid w:val="00F94106"/>
    <w:rsid w:val="00FA57B2"/>
    <w:rsid w:val="00FA679A"/>
    <w:rsid w:val="00FA6B6F"/>
    <w:rsid w:val="00FB6D71"/>
    <w:rsid w:val="00FE3540"/>
    <w:rsid w:val="00FF6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661D"/>
  <w15:docId w15:val="{19F73556-34F8-4B45-9504-44E53D94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l"/>
    <w:basedOn w:val="Normal"/>
    <w:link w:val="ListeParagrafChar"/>
    <w:uiPriority w:val="34"/>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 w:type="character" w:customStyle="1" w:styleId="AralkYokChar">
    <w:name w:val="Aralık Yok Char"/>
    <w:link w:val="AralkYok"/>
    <w:uiPriority w:val="1"/>
    <w:locked/>
    <w:rsid w:val="002C2742"/>
  </w:style>
  <w:style w:type="paragraph" w:styleId="AralkYok">
    <w:name w:val="No Spacing"/>
    <w:basedOn w:val="Normal"/>
    <w:link w:val="AralkYokChar"/>
    <w:uiPriority w:val="1"/>
    <w:qFormat/>
    <w:rsid w:val="002C2742"/>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F94106"/>
    <w:pPr>
      <w:tabs>
        <w:tab w:val="center" w:pos="4536"/>
        <w:tab w:val="right" w:pos="9072"/>
      </w:tabs>
    </w:pPr>
  </w:style>
  <w:style w:type="character" w:customStyle="1" w:styleId="stBilgiChar">
    <w:name w:val="Üst Bilgi Char"/>
    <w:basedOn w:val="VarsaylanParagrafYazTipi"/>
    <w:link w:val="stBilgi"/>
    <w:uiPriority w:val="99"/>
    <w:rsid w:val="00F9410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94106"/>
    <w:pPr>
      <w:tabs>
        <w:tab w:val="center" w:pos="4536"/>
        <w:tab w:val="right" w:pos="9072"/>
      </w:tabs>
    </w:pPr>
  </w:style>
  <w:style w:type="character" w:customStyle="1" w:styleId="AltBilgiChar">
    <w:name w:val="Alt Bilgi Char"/>
    <w:basedOn w:val="VarsaylanParagrafYazTipi"/>
    <w:link w:val="AltBilgi"/>
    <w:uiPriority w:val="99"/>
    <w:rsid w:val="00F94106"/>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7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810">
      <w:bodyDiv w:val="1"/>
      <w:marLeft w:val="0"/>
      <w:marRight w:val="0"/>
      <w:marTop w:val="0"/>
      <w:marBottom w:val="0"/>
      <w:divBdr>
        <w:top w:val="none" w:sz="0" w:space="0" w:color="auto"/>
        <w:left w:val="none" w:sz="0" w:space="0" w:color="auto"/>
        <w:bottom w:val="none" w:sz="0" w:space="0" w:color="auto"/>
        <w:right w:val="none" w:sz="0" w:space="0" w:color="auto"/>
      </w:divBdr>
    </w:div>
    <w:div w:id="1411001933">
      <w:bodyDiv w:val="1"/>
      <w:marLeft w:val="0"/>
      <w:marRight w:val="0"/>
      <w:marTop w:val="0"/>
      <w:marBottom w:val="0"/>
      <w:divBdr>
        <w:top w:val="none" w:sz="0" w:space="0" w:color="auto"/>
        <w:left w:val="none" w:sz="0" w:space="0" w:color="auto"/>
        <w:bottom w:val="none" w:sz="0" w:space="0" w:color="auto"/>
        <w:right w:val="none" w:sz="0" w:space="0" w:color="auto"/>
      </w:divBdr>
    </w:div>
    <w:div w:id="1727796228">
      <w:bodyDiv w:val="1"/>
      <w:marLeft w:val="0"/>
      <w:marRight w:val="0"/>
      <w:marTop w:val="0"/>
      <w:marBottom w:val="0"/>
      <w:divBdr>
        <w:top w:val="none" w:sz="0" w:space="0" w:color="auto"/>
        <w:left w:val="none" w:sz="0" w:space="0" w:color="auto"/>
        <w:bottom w:val="none" w:sz="0" w:space="0" w:color="auto"/>
        <w:right w:val="none" w:sz="0" w:space="0" w:color="auto"/>
      </w:divBdr>
    </w:div>
    <w:div w:id="17862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dana.tarimorman.gov.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809417-3FB4-4926-AB23-D59FA98072BF}"/>
</file>

<file path=customXml/itemProps2.xml><?xml version="1.0" encoding="utf-8"?>
<ds:datastoreItem xmlns:ds="http://schemas.openxmlformats.org/officeDocument/2006/customXml" ds:itemID="{2920EC4C-F22C-4391-A0A3-3C4AD61A9269}"/>
</file>

<file path=customXml/itemProps3.xml><?xml version="1.0" encoding="utf-8"?>
<ds:datastoreItem xmlns:ds="http://schemas.openxmlformats.org/officeDocument/2006/customXml" ds:itemID="{B9BDF9DC-1B76-47B5-B9D5-E915D55FE618}"/>
</file>

<file path=docProps/app.xml><?xml version="1.0" encoding="utf-8"?>
<Properties xmlns="http://schemas.openxmlformats.org/officeDocument/2006/extended-properties" xmlns:vt="http://schemas.openxmlformats.org/officeDocument/2006/docPropsVTypes">
  <Template>Normal.dotm</Template>
  <TotalTime>166</TotalTime>
  <Pages>6</Pages>
  <Words>1887</Words>
  <Characters>10762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İlknur ÜNSAL</cp:lastModifiedBy>
  <cp:revision>103</cp:revision>
  <dcterms:created xsi:type="dcterms:W3CDTF">2023-02-28T13:03:00Z</dcterms:created>
  <dcterms:modified xsi:type="dcterms:W3CDTF">2023-03-23T07:07:00Z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